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4C53F5" w14:textId="57C7AAD7" w:rsidR="00DC4196" w:rsidRPr="003D1339" w:rsidRDefault="00DC4196" w:rsidP="005D2DBA">
      <w:pPr>
        <w:pStyle w:val="3GPPHeader"/>
        <w:spacing w:after="120"/>
        <w:rPr>
          <w:lang w:val="en-GB"/>
        </w:rPr>
      </w:pPr>
      <w:r w:rsidRPr="003D1339">
        <w:rPr>
          <w:lang w:val="en-GB"/>
        </w:rPr>
        <w:t>3GPP TSG-RAN WG3</w:t>
      </w:r>
      <w:r w:rsidR="006D774A" w:rsidRPr="003D1339">
        <w:rPr>
          <w:lang w:val="en-GB"/>
        </w:rPr>
        <w:t xml:space="preserve"> </w:t>
      </w:r>
      <w:r w:rsidR="00993E95" w:rsidRPr="003D1339">
        <w:rPr>
          <w:lang w:val="en-GB"/>
        </w:rPr>
        <w:t>#</w:t>
      </w:r>
      <w:r w:rsidR="00B47036" w:rsidRPr="003D1339">
        <w:rPr>
          <w:lang w:val="en-GB"/>
        </w:rPr>
        <w:t>1</w:t>
      </w:r>
      <w:r w:rsidR="00221956" w:rsidRPr="003D1339">
        <w:rPr>
          <w:lang w:val="en-GB"/>
        </w:rPr>
        <w:t>1</w:t>
      </w:r>
      <w:r w:rsidR="00011FB5">
        <w:rPr>
          <w:lang w:val="en-GB"/>
        </w:rPr>
        <w:t>7</w:t>
      </w:r>
      <w:r w:rsidR="00EC4448">
        <w:rPr>
          <w:lang w:val="en-GB"/>
        </w:rPr>
        <w:t>bis</w:t>
      </w:r>
      <w:r w:rsidR="005D2DBA" w:rsidRPr="003D1339">
        <w:rPr>
          <w:lang w:val="en-GB"/>
        </w:rPr>
        <w:t>-e</w:t>
      </w:r>
      <w:r w:rsidRPr="003D1339">
        <w:rPr>
          <w:lang w:val="en-GB"/>
        </w:rPr>
        <w:tab/>
      </w:r>
      <w:r w:rsidR="00011FB5" w:rsidRPr="00011FB5">
        <w:rPr>
          <w:sz w:val="32"/>
          <w:szCs w:val="32"/>
          <w:lang w:val="en-GB"/>
        </w:rPr>
        <w:t>R3-225</w:t>
      </w:r>
      <w:r w:rsidR="00EC4448">
        <w:rPr>
          <w:sz w:val="32"/>
          <w:szCs w:val="32"/>
          <w:lang w:val="en-GB"/>
        </w:rPr>
        <w:t>926</w:t>
      </w:r>
    </w:p>
    <w:p w14:paraId="514C53F6" w14:textId="282FCEFC" w:rsidR="005D2DBA" w:rsidRPr="003D1339" w:rsidRDefault="001F48F3" w:rsidP="005D2DBA">
      <w:pPr>
        <w:pStyle w:val="3GPPHeader"/>
        <w:spacing w:after="120"/>
        <w:rPr>
          <w:lang w:val="en-GB"/>
        </w:rPr>
      </w:pPr>
      <w:r w:rsidRPr="003D1339">
        <w:rPr>
          <w:lang w:val="en-GB"/>
        </w:rPr>
        <w:t xml:space="preserve">Online, </w:t>
      </w:r>
      <w:r w:rsidR="00011FB5">
        <w:rPr>
          <w:lang w:val="en-GB"/>
        </w:rPr>
        <w:t>1</w:t>
      </w:r>
      <w:r w:rsidR="00EC4448">
        <w:rPr>
          <w:lang w:val="en-GB"/>
        </w:rPr>
        <w:t>0</w:t>
      </w:r>
      <w:r w:rsidR="00D251B6">
        <w:rPr>
          <w:lang w:val="en-GB"/>
        </w:rPr>
        <w:t>.</w:t>
      </w:r>
      <w:r w:rsidR="00221956" w:rsidRPr="003D1339">
        <w:rPr>
          <w:lang w:val="en-GB"/>
        </w:rPr>
        <w:t xml:space="preserve"> – </w:t>
      </w:r>
      <w:r w:rsidR="00EC4448">
        <w:rPr>
          <w:lang w:val="en-GB"/>
        </w:rPr>
        <w:t>1</w:t>
      </w:r>
      <w:r w:rsidR="00011FB5">
        <w:rPr>
          <w:lang w:val="en-GB"/>
        </w:rPr>
        <w:t>8</w:t>
      </w:r>
      <w:r w:rsidR="00EC4448">
        <w:rPr>
          <w:lang w:val="en-GB"/>
        </w:rPr>
        <w:t xml:space="preserve">. Oct </w:t>
      </w:r>
      <w:r w:rsidR="00AE7B7A" w:rsidRPr="003D1339">
        <w:rPr>
          <w:lang w:val="en-GB"/>
        </w:rPr>
        <w:t>202</w:t>
      </w:r>
      <w:r w:rsidR="00602BF6">
        <w:rPr>
          <w:lang w:val="en-GB"/>
        </w:rPr>
        <w:t>2</w:t>
      </w:r>
    </w:p>
    <w:p w14:paraId="514C53F7" w14:textId="77777777" w:rsidR="00DC4196" w:rsidRPr="003D1339" w:rsidRDefault="00DC4196" w:rsidP="00DC4196">
      <w:pPr>
        <w:pStyle w:val="3GPPHeader"/>
        <w:rPr>
          <w:lang w:val="en-GB"/>
        </w:rPr>
      </w:pPr>
    </w:p>
    <w:p w14:paraId="514C53F8" w14:textId="6CCA2A68" w:rsidR="00DC4196" w:rsidRPr="003D1339" w:rsidRDefault="00DC4196" w:rsidP="00720FAB">
      <w:pPr>
        <w:pStyle w:val="3GPPHeader"/>
        <w:ind w:left="1701" w:hanging="1701"/>
        <w:rPr>
          <w:lang w:val="en-GB"/>
        </w:rPr>
      </w:pPr>
      <w:r w:rsidRPr="003D1339">
        <w:rPr>
          <w:lang w:val="en-GB"/>
        </w:rPr>
        <w:t>Agenda Item:</w:t>
      </w:r>
      <w:r w:rsidRPr="003D1339">
        <w:rPr>
          <w:lang w:val="en-GB"/>
        </w:rPr>
        <w:tab/>
      </w:r>
      <w:r w:rsidR="00EC4448">
        <w:rPr>
          <w:lang w:val="en-GB"/>
        </w:rPr>
        <w:t>14.4</w:t>
      </w:r>
    </w:p>
    <w:p w14:paraId="514C53F9" w14:textId="77777777" w:rsidR="00DC4196" w:rsidRPr="003D1339" w:rsidRDefault="00DC4196" w:rsidP="00720FAB">
      <w:pPr>
        <w:pStyle w:val="3GPPHeader"/>
        <w:ind w:left="1701" w:hanging="1701"/>
        <w:rPr>
          <w:lang w:val="en-GB"/>
        </w:rPr>
      </w:pPr>
      <w:r w:rsidRPr="003D1339">
        <w:rPr>
          <w:lang w:val="en-GB"/>
        </w:rPr>
        <w:t>Source:</w:t>
      </w:r>
      <w:r w:rsidRPr="003D1339">
        <w:rPr>
          <w:lang w:val="en-GB"/>
        </w:rPr>
        <w:tab/>
      </w:r>
      <w:r w:rsidR="005F7392" w:rsidRPr="003D1339">
        <w:rPr>
          <w:lang w:val="en-GB"/>
        </w:rPr>
        <w:t>Nokia</w:t>
      </w:r>
      <w:r w:rsidR="001F48F3" w:rsidRPr="003D1339">
        <w:rPr>
          <w:lang w:val="en-GB"/>
        </w:rPr>
        <w:t xml:space="preserve"> (</w:t>
      </w:r>
      <w:r w:rsidR="00C0282D" w:rsidRPr="003D1339">
        <w:rPr>
          <w:lang w:val="en-GB"/>
        </w:rPr>
        <w:t>m</w:t>
      </w:r>
      <w:r w:rsidR="001F48F3" w:rsidRPr="003D1339">
        <w:rPr>
          <w:lang w:val="en-GB"/>
        </w:rPr>
        <w:t>oderator)</w:t>
      </w:r>
    </w:p>
    <w:p w14:paraId="514C53FA" w14:textId="6B2CC427" w:rsidR="00DC4196" w:rsidRPr="00EC4448" w:rsidRDefault="00DC4196" w:rsidP="00EC4448">
      <w:pPr>
        <w:pStyle w:val="3GPPHeader"/>
        <w:ind w:left="1701" w:hanging="1701"/>
      </w:pPr>
      <w:r w:rsidRPr="003D1339">
        <w:rPr>
          <w:lang w:val="en-GB"/>
        </w:rPr>
        <w:t>Title:</w:t>
      </w:r>
      <w:r w:rsidRPr="003D1339">
        <w:rPr>
          <w:lang w:val="en-GB"/>
        </w:rPr>
        <w:tab/>
      </w:r>
      <w:r w:rsidR="005D2DBA" w:rsidRPr="003D1339">
        <w:rPr>
          <w:lang w:val="en-GB"/>
        </w:rPr>
        <w:t>Summary of Offline Discussion on</w:t>
      </w:r>
      <w:r w:rsidR="008832C1" w:rsidRPr="003D1339">
        <w:rPr>
          <w:lang w:val="en-GB"/>
        </w:rPr>
        <w:t xml:space="preserve"> </w:t>
      </w:r>
      <w:r w:rsidR="00EC4448">
        <w:rPr>
          <w:lang w:val="en-GB"/>
        </w:rPr>
        <w:t>Selective Activation</w:t>
      </w:r>
      <w:r w:rsidR="00D251B6">
        <w:rPr>
          <w:lang w:val="en-GB"/>
        </w:rPr>
        <w:t xml:space="preserve"> </w:t>
      </w:r>
      <w:r w:rsidR="005F7392" w:rsidRPr="003D1339">
        <w:rPr>
          <w:lang w:val="en-GB"/>
        </w:rPr>
        <w:t>(</w:t>
      </w:r>
      <w:r w:rsidR="00EC4448" w:rsidRPr="00EC4448">
        <w:t>CB #MobilityEnh3_Others</w:t>
      </w:r>
      <w:r w:rsidR="005F7392" w:rsidRPr="003D1339">
        <w:rPr>
          <w:lang w:val="en-GB"/>
        </w:rPr>
        <w:t>)</w:t>
      </w:r>
    </w:p>
    <w:p w14:paraId="514C53FB" w14:textId="77777777" w:rsidR="004F1A79" w:rsidRPr="003D1339" w:rsidRDefault="00DC4196" w:rsidP="00720FAB">
      <w:pPr>
        <w:pStyle w:val="3GPPHeader"/>
        <w:ind w:left="1701" w:hanging="1701"/>
        <w:rPr>
          <w:lang w:val="en-GB"/>
        </w:rPr>
      </w:pPr>
      <w:r w:rsidRPr="003D1339">
        <w:rPr>
          <w:lang w:val="en-GB"/>
        </w:rPr>
        <w:t>Document for:</w:t>
      </w:r>
      <w:r w:rsidRPr="003D1339">
        <w:rPr>
          <w:lang w:val="en-GB"/>
        </w:rPr>
        <w:tab/>
      </w:r>
      <w:r w:rsidR="000C0578" w:rsidRPr="003D1339">
        <w:rPr>
          <w:lang w:val="en-GB"/>
        </w:rPr>
        <w:t>Approval</w:t>
      </w:r>
    </w:p>
    <w:p w14:paraId="514C53FC" w14:textId="77777777" w:rsidR="00E250A8" w:rsidRPr="003D1339" w:rsidRDefault="00E250A8" w:rsidP="00E250A8">
      <w:pPr>
        <w:pStyle w:val="Heading1"/>
        <w:rPr>
          <w:lang w:val="en-GB"/>
        </w:rPr>
      </w:pPr>
      <w:r w:rsidRPr="003D1339">
        <w:rPr>
          <w:lang w:val="en-GB"/>
        </w:rPr>
        <w:t>Introduction</w:t>
      </w:r>
    </w:p>
    <w:p w14:paraId="2FBF18ED" w14:textId="77777777" w:rsidR="00EC4448" w:rsidRDefault="00EC4448" w:rsidP="00EC4448">
      <w:pPr>
        <w:widowControl w:val="0"/>
        <w:ind w:left="144" w:hanging="144"/>
        <w:rPr>
          <w:rFonts w:ascii="Calibri" w:hAnsi="Calibri" w:cs="Calibri"/>
          <w:b/>
          <w:color w:val="FF00FF"/>
          <w:sz w:val="18"/>
          <w:lang w:eastAsia="en-US"/>
        </w:rPr>
      </w:pPr>
      <w:r>
        <w:rPr>
          <w:rFonts w:ascii="Calibri" w:hAnsi="Calibri" w:cs="Calibri"/>
          <w:b/>
          <w:color w:val="FF00FF"/>
          <w:sz w:val="18"/>
          <w:lang w:eastAsia="en-US"/>
        </w:rPr>
        <w:t>CB: # MobilityEnh3_Others</w:t>
      </w:r>
    </w:p>
    <w:p w14:paraId="512C0E5E" w14:textId="77777777" w:rsidR="00EC4448" w:rsidRDefault="00EC4448" w:rsidP="00EC4448">
      <w:pPr>
        <w:widowControl w:val="0"/>
        <w:ind w:left="144" w:hanging="144"/>
        <w:rPr>
          <w:rFonts w:ascii="Calibri" w:hAnsi="Calibri" w:cs="Calibri"/>
          <w:b/>
          <w:bCs/>
          <w:color w:val="FF00FF"/>
          <w:sz w:val="18"/>
          <w:szCs w:val="18"/>
        </w:rPr>
      </w:pPr>
      <w:r>
        <w:rPr>
          <w:rFonts w:ascii="Calibri" w:hAnsi="Calibri" w:cs="Calibri"/>
          <w:b/>
          <w:bCs/>
          <w:color w:val="FF00FF"/>
          <w:sz w:val="18"/>
          <w:szCs w:val="18"/>
        </w:rPr>
        <w:t xml:space="preserve">- Discuss on NR-DC with selective </w:t>
      </w:r>
      <w:proofErr w:type="gramStart"/>
      <w:r>
        <w:rPr>
          <w:rFonts w:ascii="Calibri" w:hAnsi="Calibri" w:cs="Calibri"/>
          <w:b/>
          <w:bCs/>
          <w:color w:val="FF00FF"/>
          <w:sz w:val="18"/>
          <w:szCs w:val="18"/>
        </w:rPr>
        <w:t>activation, and</w:t>
      </w:r>
      <w:proofErr w:type="gramEnd"/>
      <w:r>
        <w:rPr>
          <w:rFonts w:ascii="Calibri" w:hAnsi="Calibri" w:cs="Calibri"/>
          <w:b/>
          <w:bCs/>
          <w:color w:val="FF00FF"/>
          <w:sz w:val="18"/>
          <w:szCs w:val="18"/>
        </w:rPr>
        <w:t xml:space="preserve"> focus on high level topics.</w:t>
      </w:r>
    </w:p>
    <w:p w14:paraId="223016EC" w14:textId="77777777" w:rsidR="00EC4448" w:rsidRDefault="00EC4448" w:rsidP="00EC4448">
      <w:pPr>
        <w:widowControl w:val="0"/>
        <w:ind w:leftChars="100" w:left="364" w:hanging="144"/>
        <w:rPr>
          <w:rFonts w:ascii="Calibri" w:eastAsia="DengXian" w:hAnsi="Calibri" w:cs="Calibri"/>
          <w:b/>
          <w:bCs/>
          <w:color w:val="FF00FF"/>
          <w:sz w:val="18"/>
          <w:szCs w:val="18"/>
        </w:rPr>
      </w:pPr>
      <w:r>
        <w:rPr>
          <w:rFonts w:ascii="Calibri" w:eastAsia="DengXian" w:hAnsi="Calibri" w:cs="Calibri" w:hint="eastAsia"/>
          <w:b/>
          <w:bCs/>
          <w:color w:val="FF00FF"/>
          <w:sz w:val="18"/>
          <w:szCs w:val="18"/>
        </w:rPr>
        <w:t>-</w:t>
      </w:r>
      <w:r>
        <w:rPr>
          <w:rFonts w:ascii="Calibri" w:eastAsia="DengXian" w:hAnsi="Calibri" w:cs="Calibri"/>
          <w:b/>
          <w:bCs/>
          <w:color w:val="FF00FF"/>
          <w:sz w:val="18"/>
          <w:szCs w:val="18"/>
        </w:rPr>
        <w:t xml:space="preserve"> </w:t>
      </w:r>
      <w:r>
        <w:rPr>
          <w:rFonts w:ascii="Calibri" w:eastAsia="DengXian" w:hAnsi="Calibri" w:cs="Calibri" w:hint="eastAsia"/>
          <w:b/>
          <w:bCs/>
          <w:color w:val="FF00FF"/>
          <w:sz w:val="18"/>
          <w:szCs w:val="18"/>
        </w:rPr>
        <w:t>F</w:t>
      </w:r>
      <w:r>
        <w:rPr>
          <w:rFonts w:ascii="Calibri" w:eastAsia="DengXian" w:hAnsi="Calibri" w:cs="Calibri"/>
          <w:b/>
          <w:bCs/>
          <w:color w:val="FF00FF"/>
          <w:sz w:val="18"/>
          <w:szCs w:val="18"/>
        </w:rPr>
        <w:t>easibility of simultaneous data transmission from the UPF to the group of nodes prepared for selective activation.</w:t>
      </w:r>
    </w:p>
    <w:p w14:paraId="29EC2F5B" w14:textId="77777777" w:rsidR="00EC4448" w:rsidRDefault="00EC4448" w:rsidP="00EC4448">
      <w:pPr>
        <w:widowControl w:val="0"/>
        <w:ind w:leftChars="100" w:left="364" w:hanging="144"/>
        <w:rPr>
          <w:rFonts w:ascii="Calibri" w:eastAsia="DengXian" w:hAnsi="Calibri" w:cs="Calibri"/>
          <w:b/>
          <w:bCs/>
          <w:color w:val="FF00FF"/>
          <w:sz w:val="18"/>
          <w:szCs w:val="18"/>
        </w:rPr>
      </w:pPr>
      <w:r>
        <w:rPr>
          <w:rFonts w:ascii="Calibri" w:eastAsia="DengXian" w:hAnsi="Calibri" w:cs="Calibri"/>
          <w:b/>
          <w:bCs/>
          <w:color w:val="FF00FF"/>
          <w:sz w:val="18"/>
          <w:szCs w:val="18"/>
        </w:rPr>
        <w:t>- SCG selective activation is prioritized in Rel-18?</w:t>
      </w:r>
    </w:p>
    <w:p w14:paraId="64E184CE" w14:textId="77777777" w:rsidR="00EC4448" w:rsidRDefault="00EC4448" w:rsidP="00EC4448">
      <w:pPr>
        <w:widowControl w:val="0"/>
        <w:ind w:leftChars="100" w:left="364" w:hanging="144"/>
        <w:rPr>
          <w:rFonts w:ascii="Calibri" w:eastAsia="DengXian" w:hAnsi="Calibri" w:cs="Calibri"/>
          <w:b/>
          <w:bCs/>
          <w:color w:val="FF00FF"/>
          <w:sz w:val="18"/>
          <w:szCs w:val="18"/>
        </w:rPr>
      </w:pPr>
      <w:r>
        <w:rPr>
          <w:rFonts w:ascii="Calibri" w:eastAsia="DengXian" w:hAnsi="Calibri" w:cs="Calibri"/>
          <w:b/>
          <w:bCs/>
          <w:color w:val="FF00FF"/>
          <w:sz w:val="18"/>
          <w:szCs w:val="18"/>
        </w:rPr>
        <w:t>- The source MN or the source SN can initiate the procedure for SCG selective activation?</w:t>
      </w:r>
    </w:p>
    <w:p w14:paraId="3AB0CF5E" w14:textId="77777777" w:rsidR="00EC4448" w:rsidRDefault="00EC4448" w:rsidP="00EC4448">
      <w:pPr>
        <w:widowControl w:val="0"/>
        <w:ind w:leftChars="100" w:left="364" w:hanging="144"/>
        <w:rPr>
          <w:rFonts w:ascii="Calibri" w:eastAsia="DengXian" w:hAnsi="Calibri" w:cs="Calibri"/>
          <w:b/>
          <w:bCs/>
          <w:color w:val="FF00FF"/>
          <w:sz w:val="18"/>
          <w:szCs w:val="18"/>
        </w:rPr>
      </w:pPr>
      <w:r>
        <w:rPr>
          <w:rFonts w:ascii="Calibri" w:eastAsia="DengXian" w:hAnsi="Calibri" w:cs="Calibri" w:hint="eastAsia"/>
          <w:b/>
          <w:bCs/>
          <w:color w:val="FF00FF"/>
          <w:sz w:val="18"/>
          <w:szCs w:val="18"/>
        </w:rPr>
        <w:t>-</w:t>
      </w:r>
      <w:r>
        <w:rPr>
          <w:rFonts w:ascii="Calibri" w:eastAsia="DengXian" w:hAnsi="Calibri" w:cs="Calibri"/>
          <w:b/>
          <w:bCs/>
          <w:color w:val="FF00FF"/>
          <w:sz w:val="18"/>
          <w:szCs w:val="18"/>
        </w:rPr>
        <w:t xml:space="preserve"> Supporting CPC/CPA configuration including intra-SN CPC configuration for the reduction of coordination and overhead?</w:t>
      </w:r>
    </w:p>
    <w:p w14:paraId="2C101EA5" w14:textId="77777777" w:rsidR="00EC4448" w:rsidRDefault="00EC4448" w:rsidP="00EC4448">
      <w:pPr>
        <w:widowControl w:val="0"/>
        <w:ind w:leftChars="100" w:left="364" w:hanging="144"/>
        <w:rPr>
          <w:rFonts w:ascii="Calibri" w:eastAsia="DengXian" w:hAnsi="Calibri" w:cs="Calibri"/>
          <w:b/>
          <w:bCs/>
          <w:color w:val="FF00FF"/>
          <w:sz w:val="18"/>
          <w:szCs w:val="18"/>
        </w:rPr>
      </w:pPr>
      <w:r>
        <w:rPr>
          <w:rFonts w:ascii="Calibri" w:eastAsia="DengXian" w:hAnsi="Calibri" w:cs="Calibri" w:hint="eastAsia"/>
          <w:b/>
          <w:bCs/>
          <w:color w:val="FF00FF"/>
          <w:sz w:val="18"/>
          <w:szCs w:val="18"/>
        </w:rPr>
        <w:t>-</w:t>
      </w:r>
      <w:r>
        <w:rPr>
          <w:rFonts w:ascii="Calibri" w:eastAsia="DengXian" w:hAnsi="Calibri" w:cs="Calibri"/>
          <w:b/>
          <w:bCs/>
          <w:color w:val="FF00FF"/>
          <w:sz w:val="18"/>
          <w:szCs w:val="18"/>
        </w:rPr>
        <w:t xml:space="preserve"> Other issues related with </w:t>
      </w:r>
      <w:r>
        <w:rPr>
          <w:rFonts w:ascii="Calibri" w:hAnsi="Calibri" w:cs="Calibri"/>
          <w:b/>
          <w:bCs/>
          <w:color w:val="FF00FF"/>
          <w:sz w:val="18"/>
          <w:szCs w:val="18"/>
        </w:rPr>
        <w:t>selective activation.</w:t>
      </w:r>
    </w:p>
    <w:p w14:paraId="01745D16" w14:textId="77777777" w:rsidR="00EC4448" w:rsidRDefault="00EC4448" w:rsidP="00EC4448">
      <w:pPr>
        <w:widowControl w:val="0"/>
        <w:ind w:left="144" w:hanging="144"/>
        <w:rPr>
          <w:rFonts w:ascii="Calibri" w:eastAsia="DengXian" w:hAnsi="Calibri" w:cs="Calibri"/>
          <w:b/>
          <w:bCs/>
          <w:color w:val="FF00FF"/>
          <w:sz w:val="18"/>
          <w:szCs w:val="18"/>
        </w:rPr>
      </w:pPr>
      <w:r>
        <w:rPr>
          <w:rFonts w:ascii="Calibri" w:eastAsia="DengXian" w:hAnsi="Calibri" w:cs="Calibri" w:hint="eastAsia"/>
          <w:b/>
          <w:bCs/>
          <w:color w:val="FF00FF"/>
          <w:sz w:val="18"/>
          <w:szCs w:val="18"/>
        </w:rPr>
        <w:t>-</w:t>
      </w:r>
      <w:r>
        <w:rPr>
          <w:rFonts w:ascii="Calibri" w:eastAsia="DengXian" w:hAnsi="Calibri" w:cs="Calibri"/>
          <w:b/>
          <w:bCs/>
          <w:color w:val="FF00FF"/>
          <w:sz w:val="18"/>
          <w:szCs w:val="18"/>
        </w:rPr>
        <w:t xml:space="preserve"> Coexistence between Rel-17 CPAC and Rel-18 CPAC.</w:t>
      </w:r>
    </w:p>
    <w:p w14:paraId="6823D0DC" w14:textId="77777777" w:rsidR="00EC4448" w:rsidRDefault="00EC4448" w:rsidP="00EC4448">
      <w:pPr>
        <w:widowControl w:val="0"/>
        <w:ind w:left="144" w:hanging="144"/>
        <w:rPr>
          <w:rFonts w:ascii="Calibri" w:eastAsia="DengXian" w:hAnsi="Calibri" w:cs="Calibri"/>
          <w:b/>
          <w:bCs/>
          <w:color w:val="FF00FF"/>
          <w:sz w:val="18"/>
          <w:szCs w:val="18"/>
        </w:rPr>
      </w:pPr>
      <w:r>
        <w:rPr>
          <w:rFonts w:ascii="Calibri" w:eastAsia="DengXian" w:hAnsi="Calibri" w:cs="Calibri"/>
          <w:b/>
          <w:bCs/>
          <w:color w:val="FF00FF"/>
          <w:sz w:val="18"/>
          <w:szCs w:val="18"/>
        </w:rPr>
        <w:t>- Capture the agreements and open issues</w:t>
      </w:r>
    </w:p>
    <w:p w14:paraId="514C5409" w14:textId="758D5ABE" w:rsidR="009C0295" w:rsidRPr="00EC4448" w:rsidRDefault="009C0295" w:rsidP="00D251B6"/>
    <w:p w14:paraId="514C540A" w14:textId="36AA0BC5" w:rsidR="00E250A8" w:rsidRDefault="005D2DBA" w:rsidP="00E250A8">
      <w:pPr>
        <w:pStyle w:val="Heading1"/>
        <w:rPr>
          <w:lang w:val="en-GB"/>
        </w:rPr>
      </w:pPr>
      <w:r w:rsidRPr="003D1339">
        <w:rPr>
          <w:lang w:val="en-GB"/>
        </w:rPr>
        <w:t>For the Chairman’s Notes</w:t>
      </w:r>
    </w:p>
    <w:p w14:paraId="349260BB" w14:textId="3361E4F3" w:rsidR="0093086C" w:rsidRDefault="0093086C" w:rsidP="0093086C">
      <w:pPr>
        <w:rPr>
          <w:lang w:val="en-GB"/>
        </w:rPr>
      </w:pPr>
      <w:r>
        <w:rPr>
          <w:lang w:val="en-GB"/>
        </w:rPr>
        <w:t>After the first round of the discussion following is proposed:</w:t>
      </w:r>
    </w:p>
    <w:p w14:paraId="4D98FA25" w14:textId="08CE9BC9" w:rsidR="0093086C" w:rsidRPr="008B621F" w:rsidRDefault="0093086C" w:rsidP="0093086C">
      <w:pPr>
        <w:rPr>
          <w:b/>
          <w:bCs/>
          <w:color w:val="00B050"/>
          <w:lang w:val="en-GB"/>
        </w:rPr>
      </w:pPr>
      <w:r w:rsidRPr="008B621F">
        <w:rPr>
          <w:b/>
          <w:bCs/>
          <w:color w:val="00B050"/>
          <w:lang w:val="en-GB"/>
        </w:rPr>
        <w:t xml:space="preserve">RAN3 will start the work on all three scenarios for Selective Activation: MN-initiated CPA, MN-initiated </w:t>
      </w:r>
      <w:proofErr w:type="gramStart"/>
      <w:r w:rsidRPr="008B621F">
        <w:rPr>
          <w:b/>
          <w:bCs/>
          <w:color w:val="00B050"/>
          <w:lang w:val="en-GB"/>
        </w:rPr>
        <w:t>CPC</w:t>
      </w:r>
      <w:proofErr w:type="gramEnd"/>
      <w:r w:rsidRPr="008B621F">
        <w:rPr>
          <w:b/>
          <w:bCs/>
          <w:color w:val="00B050"/>
          <w:lang w:val="en-GB"/>
        </w:rPr>
        <w:t xml:space="preserve"> and SN-initiated CPC.</w:t>
      </w:r>
    </w:p>
    <w:p w14:paraId="2EB0F94C" w14:textId="77777777" w:rsidR="009D2FC3" w:rsidRPr="008B621F" w:rsidRDefault="009D2FC3" w:rsidP="009D2FC3">
      <w:pPr>
        <w:rPr>
          <w:b/>
          <w:bCs/>
          <w:lang w:val="en-GB"/>
        </w:rPr>
      </w:pPr>
      <w:r w:rsidRPr="008B621F">
        <w:rPr>
          <w:b/>
          <w:bCs/>
          <w:color w:val="00B050"/>
          <w:lang w:val="en-GB"/>
        </w:rPr>
        <w:t>RAN3 will work to enable direct early data forwarding in Selective Activation.</w:t>
      </w:r>
    </w:p>
    <w:p w14:paraId="10332E2B" w14:textId="0657426A" w:rsidR="0093086C" w:rsidRPr="008B621F" w:rsidRDefault="0093086C" w:rsidP="0093086C">
      <w:pPr>
        <w:rPr>
          <w:b/>
          <w:bCs/>
          <w:color w:val="00B050"/>
          <w:lang w:val="en-GB"/>
        </w:rPr>
      </w:pPr>
      <w:r w:rsidRPr="008B621F">
        <w:rPr>
          <w:b/>
          <w:bCs/>
          <w:color w:val="00B050"/>
          <w:lang w:val="en-GB"/>
        </w:rPr>
        <w:t xml:space="preserve">WA (up to RAN2’s discussion): RAN3 assumes the last serving (source) </w:t>
      </w:r>
      <w:proofErr w:type="spellStart"/>
      <w:r w:rsidRPr="008B621F">
        <w:rPr>
          <w:b/>
          <w:bCs/>
          <w:color w:val="00B050"/>
          <w:lang w:val="en-GB"/>
        </w:rPr>
        <w:t>PSCell</w:t>
      </w:r>
      <w:proofErr w:type="spellEnd"/>
      <w:r w:rsidRPr="008B621F">
        <w:rPr>
          <w:b/>
          <w:bCs/>
          <w:color w:val="00B050"/>
          <w:lang w:val="en-GB"/>
        </w:rPr>
        <w:t xml:space="preserve"> may remain prepared within the prepared cells for Selective Activation.</w:t>
      </w:r>
    </w:p>
    <w:p w14:paraId="5C9B941A" w14:textId="4FA481C2" w:rsidR="0093086C" w:rsidRPr="008B621F" w:rsidRDefault="0093086C" w:rsidP="0093086C">
      <w:pPr>
        <w:rPr>
          <w:b/>
          <w:bCs/>
          <w:color w:val="00B050"/>
          <w:lang w:val="en-GB"/>
        </w:rPr>
      </w:pPr>
      <w:r w:rsidRPr="008B621F">
        <w:rPr>
          <w:b/>
          <w:bCs/>
          <w:color w:val="00B050"/>
          <w:lang w:val="en-GB"/>
        </w:rPr>
        <w:t>WA: Some indication of Selective Activation is needed in the Addition Request with “reject” criticality to enable the target node to recognise the request (and react, if it does not support the feature). Pre-configuration of supporting neighbours via OAM is not expected to be needed.</w:t>
      </w:r>
    </w:p>
    <w:p w14:paraId="206BC326" w14:textId="20FE19E5" w:rsidR="002677EC" w:rsidRDefault="008B621F" w:rsidP="002677EC">
      <w:pPr>
        <w:rPr>
          <w:sz w:val="20"/>
          <w:szCs w:val="20"/>
        </w:rPr>
      </w:pPr>
      <w:r w:rsidRPr="00954C5C">
        <w:rPr>
          <w:b/>
          <w:bCs/>
          <w:lang w:val="en-GB"/>
        </w:rPr>
        <w:t>Any optimisations to the signalling are FFS (more details are needed, contribution-driven).</w:t>
      </w:r>
      <w:r w:rsidR="002677EC">
        <w:rPr>
          <w:b/>
          <w:bCs/>
          <w:color w:val="000000"/>
          <w:szCs w:val="22"/>
          <w:lang w:eastAsia="en-GB"/>
        </w:rPr>
        <w:t xml:space="preserve"> Proposals made so far:</w:t>
      </w:r>
    </w:p>
    <w:p w14:paraId="612A5F45" w14:textId="77777777" w:rsidR="002677EC" w:rsidRDefault="002677EC" w:rsidP="002677EC">
      <w:pPr>
        <w:pStyle w:val="ListParagraph"/>
        <w:numPr>
          <w:ilvl w:val="0"/>
          <w:numId w:val="6"/>
        </w:numPr>
        <w:spacing w:before="150" w:after="150"/>
        <w:ind w:right="150"/>
        <w:contextualSpacing w:val="0"/>
        <w:rPr>
          <w:rFonts w:eastAsia="Times New Roman"/>
          <w:color w:val="000000"/>
        </w:rPr>
      </w:pPr>
      <w:r>
        <w:rPr>
          <w:rFonts w:eastAsia="Times New Roman"/>
          <w:b/>
          <w:bCs/>
          <w:color w:val="000000"/>
          <w:szCs w:val="22"/>
          <w:lang w:eastAsia="en-GB"/>
        </w:rPr>
        <w:t xml:space="preserve">activation/deactivation of groups of </w:t>
      </w:r>
      <w:proofErr w:type="spellStart"/>
      <w:r>
        <w:rPr>
          <w:rFonts w:eastAsia="Times New Roman"/>
          <w:b/>
          <w:bCs/>
          <w:color w:val="000000"/>
          <w:szCs w:val="22"/>
          <w:lang w:eastAsia="en-GB"/>
        </w:rPr>
        <w:t>PSCells</w:t>
      </w:r>
      <w:proofErr w:type="spellEnd"/>
      <w:r>
        <w:rPr>
          <w:rFonts w:eastAsia="Times New Roman"/>
          <w:b/>
          <w:bCs/>
          <w:color w:val="000000"/>
          <w:szCs w:val="22"/>
          <w:lang w:eastAsia="en-GB"/>
        </w:rPr>
        <w:t xml:space="preserve"> prepared for Selective Activation</w:t>
      </w:r>
    </w:p>
    <w:p w14:paraId="3195CB6F" w14:textId="77777777" w:rsidR="002677EC" w:rsidRDefault="002677EC" w:rsidP="002677EC">
      <w:pPr>
        <w:pStyle w:val="ListParagraph"/>
        <w:numPr>
          <w:ilvl w:val="0"/>
          <w:numId w:val="6"/>
        </w:numPr>
        <w:spacing w:before="150" w:after="150"/>
        <w:ind w:right="150"/>
        <w:contextualSpacing w:val="0"/>
        <w:rPr>
          <w:rFonts w:eastAsia="Times New Roman"/>
          <w:color w:val="000000"/>
        </w:rPr>
      </w:pPr>
      <w:r>
        <w:rPr>
          <w:rFonts w:eastAsia="Times New Roman"/>
          <w:b/>
          <w:bCs/>
          <w:color w:val="000000"/>
          <w:szCs w:val="22"/>
          <w:lang w:eastAsia="en-GB"/>
        </w:rPr>
        <w:t xml:space="preserve">parallel data transmission from the UPF to all prepared </w:t>
      </w:r>
      <w:proofErr w:type="spellStart"/>
      <w:r>
        <w:rPr>
          <w:rFonts w:eastAsia="Times New Roman"/>
          <w:b/>
          <w:bCs/>
          <w:color w:val="000000"/>
          <w:szCs w:val="22"/>
          <w:lang w:eastAsia="en-GB"/>
        </w:rPr>
        <w:t>PSCells</w:t>
      </w:r>
      <w:proofErr w:type="spellEnd"/>
    </w:p>
    <w:p w14:paraId="5CF7BCB1" w14:textId="77777777" w:rsidR="002677EC" w:rsidRDefault="002677EC" w:rsidP="002677EC">
      <w:pPr>
        <w:rPr>
          <w:b/>
          <w:bCs/>
        </w:rPr>
      </w:pPr>
    </w:p>
    <w:p w14:paraId="37F7D39D" w14:textId="01A61EC9" w:rsidR="002677EC" w:rsidRDefault="002677EC" w:rsidP="002677EC">
      <w:pPr>
        <w:rPr>
          <w:b/>
          <w:bCs/>
        </w:rPr>
      </w:pPr>
      <w:r>
        <w:rPr>
          <w:b/>
          <w:bCs/>
        </w:rPr>
        <w:lastRenderedPageBreak/>
        <w:t>For the 2</w:t>
      </w:r>
      <w:r w:rsidRPr="002677EC">
        <w:rPr>
          <w:b/>
          <w:bCs/>
          <w:vertAlign w:val="superscript"/>
        </w:rPr>
        <w:t>nd</w:t>
      </w:r>
      <w:r>
        <w:rPr>
          <w:b/>
          <w:bCs/>
        </w:rPr>
        <w:t xml:space="preserve"> round RAN3 will further discuss the scenarios for Selective activation, in particular: </w:t>
      </w:r>
    </w:p>
    <w:p w14:paraId="3B778D6C" w14:textId="43E632D8" w:rsidR="002677EC" w:rsidRDefault="002677EC" w:rsidP="002677EC">
      <w:pPr>
        <w:pStyle w:val="ListParagraph"/>
        <w:numPr>
          <w:ilvl w:val="0"/>
          <w:numId w:val="6"/>
        </w:numPr>
        <w:rPr>
          <w:b/>
          <w:bCs/>
        </w:rPr>
      </w:pPr>
      <w:r w:rsidRPr="002677EC">
        <w:rPr>
          <w:b/>
          <w:bCs/>
        </w:rPr>
        <w:t xml:space="preserve">if RAN3 shall consider keeping prepared </w:t>
      </w:r>
      <w:proofErr w:type="spellStart"/>
      <w:r w:rsidRPr="002677EC">
        <w:rPr>
          <w:b/>
          <w:bCs/>
        </w:rPr>
        <w:t>PSCell</w:t>
      </w:r>
      <w:proofErr w:type="spellEnd"/>
      <w:r w:rsidRPr="002677EC">
        <w:rPr>
          <w:b/>
          <w:bCs/>
        </w:rPr>
        <w:t xml:space="preserve"> when DC operation is temporarily </w:t>
      </w:r>
      <w:proofErr w:type="gramStart"/>
      <w:r w:rsidRPr="002677EC">
        <w:rPr>
          <w:b/>
          <w:bCs/>
        </w:rPr>
        <w:t>released</w:t>
      </w:r>
      <w:r>
        <w:rPr>
          <w:b/>
          <w:bCs/>
        </w:rPr>
        <w:t>;</w:t>
      </w:r>
      <w:proofErr w:type="gramEnd"/>
    </w:p>
    <w:p w14:paraId="7139527F" w14:textId="636CDBCA" w:rsidR="002677EC" w:rsidRDefault="002677EC" w:rsidP="002677EC">
      <w:pPr>
        <w:pStyle w:val="ListParagraph"/>
        <w:numPr>
          <w:ilvl w:val="0"/>
          <w:numId w:val="6"/>
        </w:numPr>
        <w:rPr>
          <w:b/>
          <w:bCs/>
        </w:rPr>
      </w:pPr>
      <w:r>
        <w:rPr>
          <w:b/>
          <w:bCs/>
        </w:rPr>
        <w:t xml:space="preserve">if RAN3 shall consider preparing more </w:t>
      </w:r>
      <w:proofErr w:type="spellStart"/>
      <w:r>
        <w:rPr>
          <w:b/>
          <w:bCs/>
        </w:rPr>
        <w:t>PSCells</w:t>
      </w:r>
      <w:proofErr w:type="spellEnd"/>
      <w:r>
        <w:rPr>
          <w:b/>
          <w:bCs/>
        </w:rPr>
        <w:t xml:space="preserve"> than can be configured for the </w:t>
      </w:r>
      <w:proofErr w:type="gramStart"/>
      <w:r>
        <w:rPr>
          <w:b/>
          <w:bCs/>
        </w:rPr>
        <w:t>UE;</w:t>
      </w:r>
      <w:proofErr w:type="gramEnd"/>
    </w:p>
    <w:p w14:paraId="6238B736" w14:textId="660C51AC" w:rsidR="002677EC" w:rsidRPr="002677EC" w:rsidRDefault="002677EC" w:rsidP="002677EC">
      <w:pPr>
        <w:pStyle w:val="ListParagraph"/>
        <w:numPr>
          <w:ilvl w:val="0"/>
          <w:numId w:val="6"/>
        </w:numPr>
        <w:rPr>
          <w:b/>
          <w:bCs/>
        </w:rPr>
      </w:pPr>
      <w:r>
        <w:rPr>
          <w:b/>
          <w:bCs/>
        </w:rPr>
        <w:t>Are there scenarios where only indirect data forwarding will be allowed.</w:t>
      </w:r>
    </w:p>
    <w:p w14:paraId="3452B688" w14:textId="29E349C1" w:rsidR="008B621F" w:rsidRDefault="008B621F" w:rsidP="0093086C">
      <w:pPr>
        <w:rPr>
          <w:lang w:val="en-GB"/>
        </w:rPr>
      </w:pPr>
    </w:p>
    <w:p w14:paraId="0F914915" w14:textId="77777777" w:rsidR="00954C5C" w:rsidRPr="0093086C" w:rsidRDefault="00954C5C" w:rsidP="0093086C">
      <w:pPr>
        <w:rPr>
          <w:lang w:val="en-GB"/>
        </w:rPr>
      </w:pPr>
    </w:p>
    <w:p w14:paraId="514C540B" w14:textId="77777777" w:rsidR="00C82EC5" w:rsidRPr="003D1339" w:rsidRDefault="005D2DBA" w:rsidP="00C82EC5">
      <w:pPr>
        <w:rPr>
          <w:highlight w:val="darkGray"/>
          <w:lang w:val="en-GB"/>
        </w:rPr>
      </w:pPr>
      <w:r w:rsidRPr="003D1339">
        <w:rPr>
          <w:highlight w:val="darkGray"/>
          <w:lang w:val="en-GB"/>
        </w:rPr>
        <w:t>Propose the following:</w:t>
      </w:r>
    </w:p>
    <w:p w14:paraId="514C540C" w14:textId="77777777" w:rsidR="007A0BC4" w:rsidRPr="003D1339" w:rsidRDefault="007A0BC4" w:rsidP="00C82EC5">
      <w:pPr>
        <w:rPr>
          <w:highlight w:val="darkGray"/>
          <w:lang w:val="en-GB"/>
        </w:rPr>
      </w:pPr>
      <w:r w:rsidRPr="003D1339">
        <w:rPr>
          <w:highlight w:val="darkGray"/>
          <w:lang w:val="en-GB"/>
        </w:rPr>
        <w:t>R3-20xxx</w:t>
      </w:r>
      <w:r w:rsidR="000B6FAD" w:rsidRPr="003D1339">
        <w:rPr>
          <w:highlight w:val="darkGray"/>
          <w:lang w:val="en-GB"/>
        </w:rPr>
        <w:t>a</w:t>
      </w:r>
      <w:r w:rsidRPr="003D1339">
        <w:rPr>
          <w:highlight w:val="darkGray"/>
          <w:lang w:val="en-GB"/>
        </w:rPr>
        <w:t>, R3-20xxx</w:t>
      </w:r>
      <w:r w:rsidR="00666C45" w:rsidRPr="003D1339">
        <w:rPr>
          <w:highlight w:val="darkGray"/>
          <w:lang w:val="en-GB"/>
        </w:rPr>
        <w:t>c</w:t>
      </w:r>
      <w:r w:rsidRPr="003D1339">
        <w:rPr>
          <w:highlight w:val="darkGray"/>
          <w:lang w:val="en-GB"/>
        </w:rPr>
        <w:t xml:space="preserve"> merged</w:t>
      </w:r>
    </w:p>
    <w:p w14:paraId="514C540D" w14:textId="77777777" w:rsidR="005D2DBA" w:rsidRPr="003D1339" w:rsidRDefault="005D2DBA" w:rsidP="00C82EC5">
      <w:pPr>
        <w:rPr>
          <w:highlight w:val="darkGray"/>
          <w:lang w:val="en-GB"/>
        </w:rPr>
      </w:pPr>
      <w:r w:rsidRPr="003D1339">
        <w:rPr>
          <w:highlight w:val="darkGray"/>
          <w:lang w:val="en-GB"/>
        </w:rPr>
        <w:t>R3-20xxx</w:t>
      </w:r>
      <w:r w:rsidR="000B6FAD" w:rsidRPr="003D1339">
        <w:rPr>
          <w:highlight w:val="darkGray"/>
          <w:lang w:val="en-GB"/>
        </w:rPr>
        <w:t>c</w:t>
      </w:r>
      <w:r w:rsidRPr="003D1339">
        <w:rPr>
          <w:highlight w:val="darkGray"/>
          <w:lang w:val="en-GB"/>
        </w:rPr>
        <w:t xml:space="preserve"> rev </w:t>
      </w:r>
      <w:r w:rsidR="00CB3CAE" w:rsidRPr="003D1339">
        <w:rPr>
          <w:highlight w:val="darkGray"/>
          <w:lang w:val="en-GB"/>
        </w:rPr>
        <w:t>[</w:t>
      </w:r>
      <w:r w:rsidRPr="003D1339">
        <w:rPr>
          <w:highlight w:val="darkGray"/>
          <w:lang w:val="en-GB"/>
        </w:rPr>
        <w:t xml:space="preserve">in </w:t>
      </w:r>
      <w:proofErr w:type="spellStart"/>
      <w:r w:rsidRPr="003D1339">
        <w:rPr>
          <w:highlight w:val="darkGray"/>
          <w:lang w:val="en-GB"/>
        </w:rPr>
        <w:t>xxx</w:t>
      </w:r>
      <w:r w:rsidR="000B6FAD" w:rsidRPr="003D1339">
        <w:rPr>
          <w:highlight w:val="darkGray"/>
          <w:lang w:val="en-GB"/>
        </w:rPr>
        <w:t>g</w:t>
      </w:r>
      <w:proofErr w:type="spellEnd"/>
      <w:r w:rsidR="00CB3CAE" w:rsidRPr="003D1339">
        <w:rPr>
          <w:highlight w:val="darkGray"/>
          <w:lang w:val="en-GB"/>
        </w:rPr>
        <w:t>]</w:t>
      </w:r>
      <w:r w:rsidRPr="003D1339">
        <w:rPr>
          <w:highlight w:val="darkGray"/>
          <w:lang w:val="en-GB"/>
        </w:rPr>
        <w:t xml:space="preserve"> – agreed</w:t>
      </w:r>
    </w:p>
    <w:p w14:paraId="514C540E" w14:textId="77777777" w:rsidR="00CB3CAE" w:rsidRPr="003D1339" w:rsidRDefault="00CB3CAE" w:rsidP="00CB3CAE">
      <w:pPr>
        <w:rPr>
          <w:highlight w:val="darkGray"/>
          <w:lang w:val="en-GB"/>
        </w:rPr>
      </w:pPr>
      <w:r w:rsidRPr="003D1339">
        <w:rPr>
          <w:highlight w:val="darkGray"/>
          <w:lang w:val="en-GB"/>
        </w:rPr>
        <w:t>R3-20xxx</w:t>
      </w:r>
      <w:r w:rsidR="000B6FAD" w:rsidRPr="003D1339">
        <w:rPr>
          <w:highlight w:val="darkGray"/>
          <w:lang w:val="en-GB"/>
        </w:rPr>
        <w:t>d</w:t>
      </w:r>
      <w:r w:rsidRPr="003D1339">
        <w:rPr>
          <w:highlight w:val="darkGray"/>
          <w:lang w:val="en-GB"/>
        </w:rPr>
        <w:t xml:space="preserve"> rev [in </w:t>
      </w:r>
      <w:proofErr w:type="spellStart"/>
      <w:r w:rsidRPr="003D1339">
        <w:rPr>
          <w:highlight w:val="darkGray"/>
          <w:lang w:val="en-GB"/>
        </w:rPr>
        <w:t>xxx</w:t>
      </w:r>
      <w:r w:rsidR="000B6FAD" w:rsidRPr="003D1339">
        <w:rPr>
          <w:highlight w:val="darkGray"/>
          <w:lang w:val="en-GB"/>
        </w:rPr>
        <w:t>h</w:t>
      </w:r>
      <w:proofErr w:type="spellEnd"/>
      <w:r w:rsidRPr="003D1339">
        <w:rPr>
          <w:highlight w:val="darkGray"/>
          <w:lang w:val="en-GB"/>
        </w:rPr>
        <w:t>] – agreed</w:t>
      </w:r>
    </w:p>
    <w:p w14:paraId="514C540F" w14:textId="77777777" w:rsidR="00CB3CAE" w:rsidRPr="003D1339" w:rsidRDefault="00CB3CAE" w:rsidP="00CB3CAE">
      <w:pPr>
        <w:rPr>
          <w:highlight w:val="darkGray"/>
          <w:lang w:val="en-GB"/>
        </w:rPr>
      </w:pPr>
      <w:r w:rsidRPr="003D1339">
        <w:rPr>
          <w:highlight w:val="darkGray"/>
          <w:lang w:val="en-GB"/>
        </w:rPr>
        <w:t>R3-20xxx</w:t>
      </w:r>
      <w:r w:rsidR="000B6FAD" w:rsidRPr="003D1339">
        <w:rPr>
          <w:highlight w:val="darkGray"/>
          <w:lang w:val="en-GB"/>
        </w:rPr>
        <w:t>e</w:t>
      </w:r>
      <w:r w:rsidRPr="003D1339">
        <w:rPr>
          <w:highlight w:val="darkGray"/>
          <w:lang w:val="en-GB"/>
        </w:rPr>
        <w:t xml:space="preserve"> rev [in xxx</w:t>
      </w:r>
      <w:r w:rsidR="000B6FAD" w:rsidRPr="003D1339">
        <w:rPr>
          <w:highlight w:val="darkGray"/>
          <w:lang w:val="en-GB"/>
        </w:rPr>
        <w:t>i</w:t>
      </w:r>
      <w:r w:rsidRPr="003D1339">
        <w:rPr>
          <w:highlight w:val="darkGray"/>
          <w:lang w:val="en-GB"/>
        </w:rPr>
        <w:t>] – agreed</w:t>
      </w:r>
    </w:p>
    <w:p w14:paraId="514C5410" w14:textId="77777777" w:rsidR="00CB3CAE" w:rsidRPr="003D1339" w:rsidRDefault="00CB3CAE" w:rsidP="00CB3CAE">
      <w:pPr>
        <w:rPr>
          <w:highlight w:val="darkGray"/>
          <w:lang w:val="en-GB"/>
        </w:rPr>
      </w:pPr>
      <w:r w:rsidRPr="003D1339">
        <w:rPr>
          <w:highlight w:val="darkGray"/>
          <w:lang w:val="en-GB"/>
        </w:rPr>
        <w:t>R3-20xxx</w:t>
      </w:r>
      <w:r w:rsidR="000B6FAD" w:rsidRPr="003D1339">
        <w:rPr>
          <w:highlight w:val="darkGray"/>
          <w:lang w:val="en-GB"/>
        </w:rPr>
        <w:t>f</w:t>
      </w:r>
      <w:r w:rsidRPr="003D1339">
        <w:rPr>
          <w:highlight w:val="darkGray"/>
          <w:lang w:val="en-GB"/>
        </w:rPr>
        <w:t xml:space="preserve"> rev [in </w:t>
      </w:r>
      <w:proofErr w:type="spellStart"/>
      <w:r w:rsidRPr="003D1339">
        <w:rPr>
          <w:highlight w:val="darkGray"/>
          <w:lang w:val="en-GB"/>
        </w:rPr>
        <w:t>xxx</w:t>
      </w:r>
      <w:r w:rsidR="000B6FAD" w:rsidRPr="003D1339">
        <w:rPr>
          <w:highlight w:val="darkGray"/>
          <w:lang w:val="en-GB"/>
        </w:rPr>
        <w:t>j</w:t>
      </w:r>
      <w:proofErr w:type="spellEnd"/>
      <w:r w:rsidRPr="003D1339">
        <w:rPr>
          <w:highlight w:val="darkGray"/>
          <w:lang w:val="en-GB"/>
        </w:rPr>
        <w:t>] – endorsed</w:t>
      </w:r>
    </w:p>
    <w:p w14:paraId="514C5411" w14:textId="77777777" w:rsidR="005D2DBA" w:rsidRPr="003D1339" w:rsidRDefault="005D2DBA" w:rsidP="00C82EC5">
      <w:pPr>
        <w:rPr>
          <w:highlight w:val="darkGray"/>
          <w:lang w:val="en-GB"/>
        </w:rPr>
      </w:pPr>
      <w:r w:rsidRPr="003D1339">
        <w:rPr>
          <w:highlight w:val="darkGray"/>
          <w:lang w:val="en-GB"/>
        </w:rPr>
        <w:t>Propose to capture the following:</w:t>
      </w:r>
    </w:p>
    <w:p w14:paraId="514C5412" w14:textId="77777777" w:rsidR="005D2DBA" w:rsidRPr="003D1339" w:rsidRDefault="005D2DBA" w:rsidP="00C82EC5">
      <w:pPr>
        <w:rPr>
          <w:b/>
          <w:bCs/>
          <w:color w:val="00B050"/>
          <w:highlight w:val="darkGray"/>
          <w:lang w:val="en-GB"/>
        </w:rPr>
      </w:pPr>
      <w:r w:rsidRPr="003D1339">
        <w:rPr>
          <w:b/>
          <w:bCs/>
          <w:color w:val="00B050"/>
          <w:highlight w:val="darkGray"/>
          <w:lang w:val="en-GB"/>
        </w:rPr>
        <w:t>Agreement text…</w:t>
      </w:r>
    </w:p>
    <w:p w14:paraId="514C5413" w14:textId="77777777" w:rsidR="00B013E9" w:rsidRPr="003D1339" w:rsidRDefault="00B013E9" w:rsidP="00B013E9">
      <w:pPr>
        <w:rPr>
          <w:b/>
          <w:bCs/>
          <w:color w:val="00B050"/>
          <w:highlight w:val="darkGray"/>
          <w:lang w:val="en-GB"/>
        </w:rPr>
      </w:pPr>
      <w:r w:rsidRPr="003D1339">
        <w:rPr>
          <w:b/>
          <w:bCs/>
          <w:color w:val="00B050"/>
          <w:highlight w:val="darkGray"/>
          <w:lang w:val="en-GB"/>
        </w:rPr>
        <w:t>Agreement text…</w:t>
      </w:r>
    </w:p>
    <w:p w14:paraId="514C5414" w14:textId="77777777" w:rsidR="005D2DBA" w:rsidRPr="003D1339" w:rsidRDefault="005D2DBA" w:rsidP="00C82EC5">
      <w:pPr>
        <w:rPr>
          <w:b/>
          <w:bCs/>
          <w:color w:val="00B050"/>
          <w:highlight w:val="darkGray"/>
          <w:lang w:val="en-GB"/>
        </w:rPr>
      </w:pPr>
      <w:r w:rsidRPr="003D1339">
        <w:rPr>
          <w:b/>
          <w:bCs/>
          <w:color w:val="00B050"/>
          <w:highlight w:val="darkGray"/>
          <w:lang w:val="en-GB"/>
        </w:rPr>
        <w:t>WA</w:t>
      </w:r>
      <w:r w:rsidR="004B7470" w:rsidRPr="003D1339">
        <w:rPr>
          <w:b/>
          <w:bCs/>
          <w:color w:val="00B050"/>
          <w:highlight w:val="darkGray"/>
          <w:lang w:val="en-GB"/>
        </w:rPr>
        <w:t>:</w:t>
      </w:r>
      <w:r w:rsidRPr="003D1339">
        <w:rPr>
          <w:b/>
          <w:bCs/>
          <w:color w:val="00B050"/>
          <w:highlight w:val="darkGray"/>
          <w:lang w:val="en-GB"/>
        </w:rPr>
        <w:t xml:space="preserve"> carefully crafted text…</w:t>
      </w:r>
    </w:p>
    <w:p w14:paraId="514C5415" w14:textId="77777777" w:rsidR="007A0BC4" w:rsidRPr="003D1339" w:rsidRDefault="00103B76" w:rsidP="00C82EC5">
      <w:pPr>
        <w:rPr>
          <w:highlight w:val="darkGray"/>
          <w:lang w:val="en-GB"/>
        </w:rPr>
      </w:pPr>
      <w:r w:rsidRPr="003D1339">
        <w:rPr>
          <w:highlight w:val="darkGray"/>
          <w:lang w:val="en-GB"/>
        </w:rPr>
        <w:t>I</w:t>
      </w:r>
      <w:r w:rsidR="007A0BC4" w:rsidRPr="003D1339">
        <w:rPr>
          <w:highlight w:val="darkGray"/>
          <w:lang w:val="en-GB"/>
        </w:rPr>
        <w:t>ssue 1: no consensus</w:t>
      </w:r>
    </w:p>
    <w:p w14:paraId="514C5416" w14:textId="77777777" w:rsidR="005D2DBA" w:rsidRPr="003D1339" w:rsidRDefault="00103B76" w:rsidP="00C82EC5">
      <w:pPr>
        <w:rPr>
          <w:b/>
          <w:bCs/>
          <w:color w:val="0070C0"/>
          <w:lang w:val="en-GB"/>
        </w:rPr>
      </w:pPr>
      <w:r w:rsidRPr="003D1339">
        <w:rPr>
          <w:b/>
          <w:bCs/>
          <w:color w:val="0070C0"/>
          <w:highlight w:val="darkGray"/>
          <w:lang w:val="en-GB"/>
        </w:rPr>
        <w:t>I</w:t>
      </w:r>
      <w:r w:rsidR="00B013E9" w:rsidRPr="003D1339">
        <w:rPr>
          <w:b/>
          <w:bCs/>
          <w:color w:val="0070C0"/>
          <w:highlight w:val="darkGray"/>
          <w:lang w:val="en-GB"/>
        </w:rPr>
        <w:t>ssue</w:t>
      </w:r>
      <w:r w:rsidR="007A0BC4" w:rsidRPr="003D1339">
        <w:rPr>
          <w:b/>
          <w:bCs/>
          <w:color w:val="0070C0"/>
          <w:highlight w:val="darkGray"/>
          <w:lang w:val="en-GB"/>
        </w:rPr>
        <w:t xml:space="preserve"> 2</w:t>
      </w:r>
      <w:r w:rsidR="00B013E9" w:rsidRPr="003D1339">
        <w:rPr>
          <w:b/>
          <w:bCs/>
          <w:color w:val="0070C0"/>
          <w:highlight w:val="darkGray"/>
          <w:lang w:val="en-GB"/>
        </w:rPr>
        <w:t xml:space="preserve">: </w:t>
      </w:r>
      <w:r w:rsidR="007A0BC4" w:rsidRPr="003D1339">
        <w:rPr>
          <w:b/>
          <w:bCs/>
          <w:color w:val="0070C0"/>
          <w:highlight w:val="darkGray"/>
          <w:lang w:val="en-GB"/>
        </w:rPr>
        <w:t xml:space="preserve">issue is acknowledged; </w:t>
      </w:r>
      <w:r w:rsidR="00B013E9" w:rsidRPr="003D1339">
        <w:rPr>
          <w:b/>
          <w:bCs/>
          <w:color w:val="0070C0"/>
          <w:highlight w:val="darkGray"/>
          <w:lang w:val="en-GB"/>
        </w:rPr>
        <w:t>need to further check the impact o</w:t>
      </w:r>
      <w:r w:rsidR="001F48F3" w:rsidRPr="003D1339">
        <w:rPr>
          <w:b/>
          <w:bCs/>
          <w:color w:val="0070C0"/>
          <w:highlight w:val="darkGray"/>
          <w:lang w:val="en-GB"/>
        </w:rPr>
        <w:t>n xxx</w:t>
      </w:r>
      <w:r w:rsidR="00B013E9" w:rsidRPr="003D1339">
        <w:rPr>
          <w:b/>
          <w:bCs/>
          <w:color w:val="0070C0"/>
          <w:highlight w:val="darkGray"/>
          <w:lang w:val="en-GB"/>
        </w:rPr>
        <w:t xml:space="preserve">. </w:t>
      </w:r>
      <w:r w:rsidR="007A0BC4" w:rsidRPr="003D1339">
        <w:rPr>
          <w:b/>
          <w:bCs/>
          <w:color w:val="0070C0"/>
          <w:highlight w:val="darkGray"/>
          <w:lang w:val="en-GB"/>
        </w:rPr>
        <w:t xml:space="preserve">May be possible to address with a pure st2 change. </w:t>
      </w:r>
      <w:r w:rsidR="00B013E9" w:rsidRPr="003D1339">
        <w:rPr>
          <w:b/>
          <w:bCs/>
          <w:color w:val="0070C0"/>
          <w:highlight w:val="darkGray"/>
          <w:lang w:val="en-GB"/>
        </w:rPr>
        <w:t>To be continued…</w:t>
      </w:r>
    </w:p>
    <w:p w14:paraId="514C5417" w14:textId="77777777" w:rsidR="00E250A8" w:rsidRPr="003D1339" w:rsidRDefault="00EC57F9" w:rsidP="00E250A8">
      <w:pPr>
        <w:pStyle w:val="Heading1"/>
        <w:rPr>
          <w:lang w:val="en-GB"/>
        </w:rPr>
      </w:pPr>
      <w:r w:rsidRPr="003D1339">
        <w:rPr>
          <w:lang w:val="en-GB"/>
        </w:rPr>
        <w:t>Discussion</w:t>
      </w:r>
      <w:r w:rsidR="00250CC5">
        <w:rPr>
          <w:lang w:val="en-GB"/>
        </w:rPr>
        <w:t xml:space="preserve"> (1</w:t>
      </w:r>
      <w:r w:rsidR="00250CC5" w:rsidRPr="00250CC5">
        <w:rPr>
          <w:vertAlign w:val="superscript"/>
          <w:lang w:val="en-GB"/>
        </w:rPr>
        <w:t>st</w:t>
      </w:r>
      <w:r w:rsidR="00250CC5">
        <w:rPr>
          <w:lang w:val="en-GB"/>
        </w:rPr>
        <w:t xml:space="preserve"> round)</w:t>
      </w:r>
    </w:p>
    <w:p w14:paraId="514C5418" w14:textId="2262BCA8" w:rsidR="00EF7E6D" w:rsidRDefault="00883F24" w:rsidP="00EF7E6D">
      <w:pPr>
        <w:pStyle w:val="Heading2"/>
        <w:rPr>
          <w:lang w:val="en-GB"/>
        </w:rPr>
      </w:pPr>
      <w:r>
        <w:rPr>
          <w:lang w:val="en-GB"/>
        </w:rPr>
        <w:t>Initiating node</w:t>
      </w:r>
      <w:r w:rsidR="00BF0285">
        <w:rPr>
          <w:lang w:val="en-GB"/>
        </w:rPr>
        <w:t xml:space="preserve"> </w:t>
      </w:r>
      <w:r w:rsidR="00B546D2">
        <w:rPr>
          <w:lang w:val="en-GB"/>
        </w:rPr>
        <w:t>and general operation</w:t>
      </w:r>
    </w:p>
    <w:p w14:paraId="20220A68" w14:textId="0194BE6F" w:rsidR="00C206FC" w:rsidRDefault="00C77F46" w:rsidP="00EB09C5">
      <w:pPr>
        <w:rPr>
          <w:lang w:val="en-GB"/>
        </w:rPr>
      </w:pPr>
      <w:r>
        <w:rPr>
          <w:lang w:val="en-GB"/>
        </w:rPr>
        <w:t>In [5373], [5418] and [5770] the initiative to start Selective Activation is discussed:</w:t>
      </w:r>
    </w:p>
    <w:p w14:paraId="425A5728" w14:textId="396E74A2" w:rsidR="00C77F46" w:rsidRDefault="00C77F46" w:rsidP="00C42E70">
      <w:pPr>
        <w:pStyle w:val="ListParagraph"/>
        <w:numPr>
          <w:ilvl w:val="0"/>
          <w:numId w:val="3"/>
        </w:numPr>
        <w:rPr>
          <w:lang w:val="en-GB"/>
        </w:rPr>
      </w:pPr>
      <w:r>
        <w:rPr>
          <w:lang w:val="en-GB"/>
        </w:rPr>
        <w:t xml:space="preserve">[5373] and [5770] propose to prioritise or focus exclusively on MN-initiated Selective Activation </w:t>
      </w:r>
      <w:proofErr w:type="gramStart"/>
      <w:r>
        <w:rPr>
          <w:lang w:val="en-GB"/>
        </w:rPr>
        <w:t>operation;</w:t>
      </w:r>
      <w:proofErr w:type="gramEnd"/>
    </w:p>
    <w:p w14:paraId="158346A2" w14:textId="56F66534" w:rsidR="00C77F46" w:rsidRDefault="00C77F46" w:rsidP="00C42E70">
      <w:pPr>
        <w:pStyle w:val="ListParagraph"/>
        <w:numPr>
          <w:ilvl w:val="0"/>
          <w:numId w:val="3"/>
        </w:numPr>
        <w:rPr>
          <w:lang w:val="en-GB"/>
        </w:rPr>
      </w:pPr>
      <w:r>
        <w:rPr>
          <w:lang w:val="en-GB"/>
        </w:rPr>
        <w:t>[5418] on the other hand proposes to work on solution that would enable both, the MN- and SN-initiated Selective Activation operation.</w:t>
      </w:r>
    </w:p>
    <w:p w14:paraId="473B0CF3" w14:textId="2B2979F4" w:rsidR="00BF0285" w:rsidRDefault="00C82533" w:rsidP="00994608">
      <w:pPr>
        <w:rPr>
          <w:lang w:val="en-GB"/>
        </w:rPr>
      </w:pPr>
      <w:r>
        <w:rPr>
          <w:lang w:val="en-GB"/>
        </w:rPr>
        <w:t xml:space="preserve">It </w:t>
      </w:r>
      <w:proofErr w:type="gramStart"/>
      <w:r>
        <w:rPr>
          <w:lang w:val="en-GB"/>
        </w:rPr>
        <w:t>seem</w:t>
      </w:r>
      <w:proofErr w:type="gramEnd"/>
      <w:r>
        <w:rPr>
          <w:lang w:val="en-GB"/>
        </w:rPr>
        <w:t xml:space="preserve"> therefore, there is no doubt to work on MN-initiated Selective Activation operation. The question concerns SN-initiated operation.</w:t>
      </w:r>
      <w:r w:rsidR="00F41B60">
        <w:rPr>
          <w:lang w:val="en-GB"/>
        </w:rPr>
        <w:t xml:space="preserve"> However, </w:t>
      </w:r>
      <w:r w:rsidR="00BF0285">
        <w:rPr>
          <w:lang w:val="en-GB"/>
        </w:rPr>
        <w:t>as observed in [5770], in case of MN-initiated operation</w:t>
      </w:r>
      <w:r w:rsidR="00F41B60">
        <w:rPr>
          <w:lang w:val="en-GB"/>
        </w:rPr>
        <w:t>, it</w:t>
      </w:r>
      <w:r w:rsidR="00BF0285">
        <w:rPr>
          <w:lang w:val="en-GB"/>
        </w:rPr>
        <w:t xml:space="preserve"> may be both, CPC and CPA. </w:t>
      </w:r>
      <w:r w:rsidR="00F41B60">
        <w:rPr>
          <w:lang w:val="en-GB"/>
        </w:rPr>
        <w:t xml:space="preserve">We have therefore 3 types of </w:t>
      </w:r>
      <w:r w:rsidR="00F41B60" w:rsidRPr="00F41B60">
        <w:rPr>
          <w:lang w:val="en-GB"/>
        </w:rPr>
        <w:t>Selective Activation operation</w:t>
      </w:r>
      <w:r w:rsidR="00F41B60">
        <w:rPr>
          <w:lang w:val="en-GB"/>
        </w:rPr>
        <w:t>:</w:t>
      </w:r>
    </w:p>
    <w:p w14:paraId="71384E65" w14:textId="7EFE7C96" w:rsidR="00F41B60" w:rsidRDefault="00F41B60" w:rsidP="00C42E70">
      <w:pPr>
        <w:pStyle w:val="ListParagraph"/>
        <w:numPr>
          <w:ilvl w:val="0"/>
          <w:numId w:val="5"/>
        </w:numPr>
        <w:rPr>
          <w:lang w:val="en-GB"/>
        </w:rPr>
      </w:pPr>
      <w:r>
        <w:rPr>
          <w:lang w:val="en-GB"/>
        </w:rPr>
        <w:t>MN-initiated CPA</w:t>
      </w:r>
    </w:p>
    <w:p w14:paraId="03FE844D" w14:textId="75C3D8B9" w:rsidR="00F41B60" w:rsidRDefault="00F41B60" w:rsidP="00C42E70">
      <w:pPr>
        <w:pStyle w:val="ListParagraph"/>
        <w:numPr>
          <w:ilvl w:val="0"/>
          <w:numId w:val="5"/>
        </w:numPr>
        <w:rPr>
          <w:lang w:val="en-GB"/>
        </w:rPr>
      </w:pPr>
      <w:r>
        <w:rPr>
          <w:lang w:val="en-GB"/>
        </w:rPr>
        <w:t>MN-initiated CPC</w:t>
      </w:r>
    </w:p>
    <w:p w14:paraId="755E1529" w14:textId="10D67B55" w:rsidR="00F41B60" w:rsidRPr="00F41B60" w:rsidRDefault="00F41B60" w:rsidP="00C42E70">
      <w:pPr>
        <w:pStyle w:val="ListParagraph"/>
        <w:numPr>
          <w:ilvl w:val="0"/>
          <w:numId w:val="5"/>
        </w:numPr>
        <w:rPr>
          <w:lang w:val="en-GB"/>
        </w:rPr>
      </w:pPr>
      <w:r>
        <w:rPr>
          <w:lang w:val="en-GB"/>
        </w:rPr>
        <w:t>SN-initiated CPC</w:t>
      </w:r>
    </w:p>
    <w:p w14:paraId="033431F9" w14:textId="7EB1B27E" w:rsidR="00BF0285" w:rsidRPr="00160D23" w:rsidRDefault="00BF0285" w:rsidP="00BF0285">
      <w:pPr>
        <w:rPr>
          <w:b/>
          <w:bCs/>
          <w:lang w:val="en-GB"/>
        </w:rPr>
      </w:pPr>
      <w:r w:rsidRPr="00160D23">
        <w:rPr>
          <w:b/>
          <w:bCs/>
          <w:lang w:val="en-GB"/>
        </w:rPr>
        <w:t xml:space="preserve">Question </w:t>
      </w:r>
      <w:r w:rsidR="00F41B60">
        <w:rPr>
          <w:b/>
          <w:bCs/>
          <w:lang w:val="en-GB"/>
        </w:rPr>
        <w:t>1</w:t>
      </w:r>
      <w:r w:rsidRPr="00160D23">
        <w:rPr>
          <w:b/>
          <w:bCs/>
          <w:lang w:val="en-GB"/>
        </w:rPr>
        <w:t xml:space="preserve">: </w:t>
      </w:r>
      <w:r>
        <w:rPr>
          <w:b/>
          <w:bCs/>
          <w:lang w:val="en-GB"/>
        </w:rPr>
        <w:t xml:space="preserve">Please, comment if </w:t>
      </w:r>
      <w:r w:rsidR="00F41B60">
        <w:rPr>
          <w:b/>
          <w:bCs/>
          <w:lang w:val="en-GB"/>
        </w:rPr>
        <w:t>any of the operations above should be postponed (or excluded) from RAN3 work.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870"/>
        <w:gridCol w:w="5620"/>
      </w:tblGrid>
      <w:tr w:rsidR="008B0704" w:rsidRPr="003D1339" w14:paraId="514C541E" w14:textId="77777777" w:rsidTr="005766E5">
        <w:tc>
          <w:tcPr>
            <w:tcW w:w="1715" w:type="dxa"/>
            <w:shd w:val="clear" w:color="auto" w:fill="D9D9D9" w:themeFill="background1" w:themeFillShade="D9"/>
          </w:tcPr>
          <w:p w14:paraId="514C541B" w14:textId="77777777" w:rsidR="008B0704" w:rsidRPr="003D1339" w:rsidRDefault="008B0704" w:rsidP="008B0704">
            <w:pPr>
              <w:rPr>
                <w:lang w:val="en-GB"/>
              </w:rPr>
            </w:pPr>
            <w:r w:rsidRPr="003D1339">
              <w:rPr>
                <w:lang w:val="en-GB"/>
              </w:rPr>
              <w:t>Company</w:t>
            </w:r>
          </w:p>
        </w:tc>
        <w:tc>
          <w:tcPr>
            <w:tcW w:w="1870" w:type="dxa"/>
            <w:shd w:val="clear" w:color="auto" w:fill="D9D9D9" w:themeFill="background1" w:themeFillShade="D9"/>
          </w:tcPr>
          <w:p w14:paraId="514C541C" w14:textId="3923E952" w:rsidR="008B0704" w:rsidRPr="003D1339" w:rsidRDefault="00F41B60" w:rsidP="008B0704">
            <w:pPr>
              <w:rPr>
                <w:lang w:val="en-GB"/>
              </w:rPr>
            </w:pPr>
            <w:r>
              <w:rPr>
                <w:lang w:val="en-GB"/>
              </w:rPr>
              <w:t>Operation to be postponed</w:t>
            </w:r>
          </w:p>
        </w:tc>
        <w:tc>
          <w:tcPr>
            <w:tcW w:w="5620" w:type="dxa"/>
            <w:shd w:val="clear" w:color="auto" w:fill="D9D9D9" w:themeFill="background1" w:themeFillShade="D9"/>
          </w:tcPr>
          <w:p w14:paraId="514C541D" w14:textId="001CB073" w:rsidR="008B0704" w:rsidRPr="003D1339" w:rsidRDefault="008B0704" w:rsidP="008B0704">
            <w:pPr>
              <w:rPr>
                <w:lang w:val="en-GB"/>
              </w:rPr>
            </w:pPr>
            <w:r>
              <w:rPr>
                <w:lang w:val="en-GB"/>
              </w:rPr>
              <w:t>Possible comment</w:t>
            </w:r>
          </w:p>
        </w:tc>
      </w:tr>
      <w:tr w:rsidR="00EF7E6D" w:rsidRPr="003D1339" w14:paraId="514C5422" w14:textId="77777777" w:rsidTr="005766E5">
        <w:tc>
          <w:tcPr>
            <w:tcW w:w="1715" w:type="dxa"/>
            <w:shd w:val="clear" w:color="auto" w:fill="auto"/>
          </w:tcPr>
          <w:p w14:paraId="514C541F" w14:textId="48436C25" w:rsidR="00EF7E6D" w:rsidRPr="003D1339" w:rsidRDefault="00C65F8A" w:rsidP="00D459D5">
            <w:pPr>
              <w:rPr>
                <w:lang w:val="en-GB"/>
              </w:rPr>
            </w:pPr>
            <w:r>
              <w:rPr>
                <w:lang w:val="en-GB"/>
              </w:rPr>
              <w:t>Nokia</w:t>
            </w:r>
          </w:p>
        </w:tc>
        <w:tc>
          <w:tcPr>
            <w:tcW w:w="1870" w:type="dxa"/>
          </w:tcPr>
          <w:p w14:paraId="514C5420" w14:textId="1A5A717D" w:rsidR="00EF7E6D" w:rsidRPr="003D1339" w:rsidRDefault="00F41B60" w:rsidP="00D459D5">
            <w:pPr>
              <w:rPr>
                <w:lang w:val="en-GB"/>
              </w:rPr>
            </w:pPr>
            <w:r>
              <w:rPr>
                <w:lang w:val="en-GB"/>
              </w:rPr>
              <w:t>None</w:t>
            </w:r>
          </w:p>
        </w:tc>
        <w:tc>
          <w:tcPr>
            <w:tcW w:w="5620" w:type="dxa"/>
            <w:shd w:val="clear" w:color="auto" w:fill="auto"/>
          </w:tcPr>
          <w:p w14:paraId="514C5421" w14:textId="4E2C0126" w:rsidR="009F3D96" w:rsidRPr="003D1339" w:rsidRDefault="00F41B60" w:rsidP="00D459D5">
            <w:pPr>
              <w:rPr>
                <w:lang w:val="en-GB"/>
              </w:rPr>
            </w:pPr>
            <w:r>
              <w:rPr>
                <w:lang w:val="en-GB"/>
              </w:rPr>
              <w:t xml:space="preserve">Postponing/deprioritising will likely mean excluding it from Rel.18. However, </w:t>
            </w:r>
            <w:proofErr w:type="gramStart"/>
            <w:r>
              <w:rPr>
                <w:lang w:val="en-GB"/>
              </w:rPr>
              <w:t>all of</w:t>
            </w:r>
            <w:proofErr w:type="gramEnd"/>
            <w:r>
              <w:rPr>
                <w:lang w:val="en-GB"/>
              </w:rPr>
              <w:t xml:space="preserve"> the operations, including SN-initiated CPC, are likely relevant.</w:t>
            </w:r>
          </w:p>
        </w:tc>
      </w:tr>
      <w:tr w:rsidR="00EF7E6D" w:rsidRPr="003D1339" w14:paraId="514C5426" w14:textId="77777777" w:rsidTr="005766E5">
        <w:tc>
          <w:tcPr>
            <w:tcW w:w="1715" w:type="dxa"/>
            <w:shd w:val="clear" w:color="auto" w:fill="auto"/>
          </w:tcPr>
          <w:p w14:paraId="514C5423" w14:textId="67671355" w:rsidR="00EF7E6D" w:rsidRPr="003D1339" w:rsidRDefault="008028CD" w:rsidP="00D459D5">
            <w:pPr>
              <w:rPr>
                <w:lang w:val="en-GB" w:eastAsia="zh-CN"/>
              </w:rPr>
            </w:pPr>
            <w:r>
              <w:rPr>
                <w:rFonts w:hint="eastAsia"/>
                <w:lang w:val="en-GB" w:eastAsia="zh-CN"/>
              </w:rPr>
              <w:lastRenderedPageBreak/>
              <w:t>CATT</w:t>
            </w:r>
          </w:p>
        </w:tc>
        <w:tc>
          <w:tcPr>
            <w:tcW w:w="1870" w:type="dxa"/>
          </w:tcPr>
          <w:p w14:paraId="514C5424" w14:textId="785D88BB" w:rsidR="00EF7E6D" w:rsidRPr="003D1339" w:rsidRDefault="008028CD" w:rsidP="00D459D5">
            <w:pPr>
              <w:rPr>
                <w:lang w:val="en-GB" w:eastAsia="zh-CN"/>
              </w:rPr>
            </w:pPr>
            <w:r>
              <w:rPr>
                <w:rFonts w:hint="eastAsia"/>
                <w:lang w:val="en-GB" w:eastAsia="zh-CN"/>
              </w:rPr>
              <w:t>None</w:t>
            </w:r>
          </w:p>
        </w:tc>
        <w:tc>
          <w:tcPr>
            <w:tcW w:w="5620" w:type="dxa"/>
            <w:shd w:val="clear" w:color="auto" w:fill="auto"/>
          </w:tcPr>
          <w:p w14:paraId="514C5425" w14:textId="615F8AE9" w:rsidR="00EF7E6D" w:rsidRPr="003D1339" w:rsidRDefault="008028CD" w:rsidP="00D459D5">
            <w:pPr>
              <w:rPr>
                <w:lang w:val="en-GB" w:eastAsia="zh-CN"/>
              </w:rPr>
            </w:pPr>
            <w:r>
              <w:rPr>
                <w:lang w:val="en-GB" w:eastAsia="zh-CN"/>
              </w:rPr>
              <w:t>W</w:t>
            </w:r>
            <w:r>
              <w:rPr>
                <w:rFonts w:hint="eastAsia"/>
                <w:lang w:val="en-GB" w:eastAsia="zh-CN"/>
              </w:rPr>
              <w:t xml:space="preserve">e may support all </w:t>
            </w:r>
            <w:r>
              <w:rPr>
                <w:lang w:val="en-GB" w:eastAsia="zh-CN"/>
              </w:rPr>
              <w:t>the</w:t>
            </w:r>
            <w:r>
              <w:rPr>
                <w:rFonts w:hint="eastAsia"/>
                <w:lang w:val="en-GB" w:eastAsia="zh-CN"/>
              </w:rPr>
              <w:t xml:space="preserve"> scenarios. B</w:t>
            </w:r>
            <w:r>
              <w:rPr>
                <w:lang w:val="en-GB" w:eastAsia="zh-CN"/>
              </w:rPr>
              <w:t>u</w:t>
            </w:r>
            <w:r>
              <w:rPr>
                <w:rFonts w:hint="eastAsia"/>
                <w:lang w:val="en-GB" w:eastAsia="zh-CN"/>
              </w:rPr>
              <w:t>t we need to treat them in different priority</w:t>
            </w:r>
          </w:p>
        </w:tc>
      </w:tr>
      <w:tr w:rsidR="00587B46" w:rsidRPr="003D1339" w14:paraId="0CE36D09" w14:textId="77777777" w:rsidTr="005766E5">
        <w:tc>
          <w:tcPr>
            <w:tcW w:w="1715" w:type="dxa"/>
            <w:shd w:val="clear" w:color="auto" w:fill="auto"/>
          </w:tcPr>
          <w:p w14:paraId="0A9122F8" w14:textId="65B74B45" w:rsidR="00587B46" w:rsidRDefault="00587B46" w:rsidP="00587B46">
            <w:pPr>
              <w:rPr>
                <w:lang w:val="en-GB" w:eastAsia="zh-CN"/>
              </w:rPr>
            </w:pPr>
            <w:r>
              <w:rPr>
                <w:rFonts w:hint="eastAsia"/>
                <w:lang w:val="en-GB" w:eastAsia="zh-CN"/>
              </w:rPr>
              <w:t>Huawei</w:t>
            </w:r>
          </w:p>
        </w:tc>
        <w:tc>
          <w:tcPr>
            <w:tcW w:w="1870" w:type="dxa"/>
          </w:tcPr>
          <w:p w14:paraId="7CF73492" w14:textId="43CF7FA4" w:rsidR="00587B46" w:rsidRDefault="00587B46" w:rsidP="00587B46">
            <w:pPr>
              <w:rPr>
                <w:lang w:val="en-GB" w:eastAsia="zh-CN"/>
              </w:rPr>
            </w:pPr>
            <w:r>
              <w:rPr>
                <w:lang w:val="en-GB" w:eastAsia="zh-CN"/>
              </w:rPr>
              <w:t>3)?</w:t>
            </w:r>
          </w:p>
        </w:tc>
        <w:tc>
          <w:tcPr>
            <w:tcW w:w="5620" w:type="dxa"/>
            <w:shd w:val="clear" w:color="auto" w:fill="auto"/>
          </w:tcPr>
          <w:p w14:paraId="32A8B2E3" w14:textId="0A608DCC" w:rsidR="00587B46" w:rsidRDefault="00587B46" w:rsidP="00587B46">
            <w:pPr>
              <w:rPr>
                <w:lang w:val="en-GB" w:eastAsia="zh-CN"/>
              </w:rPr>
            </w:pPr>
            <w:r>
              <w:rPr>
                <w:rFonts w:eastAsia="DengXian"/>
                <w:lang w:val="en-GB" w:eastAsia="zh-CN"/>
              </w:rPr>
              <w:t>It is better to focus on 1) and 2) first, and only discuss 3) if time allows.</w:t>
            </w:r>
          </w:p>
        </w:tc>
      </w:tr>
      <w:tr w:rsidR="002223CC" w:rsidRPr="003D1339" w14:paraId="18D0623F" w14:textId="77777777" w:rsidTr="005766E5">
        <w:tc>
          <w:tcPr>
            <w:tcW w:w="1715" w:type="dxa"/>
            <w:shd w:val="clear" w:color="auto" w:fill="auto"/>
          </w:tcPr>
          <w:p w14:paraId="13607FA2" w14:textId="7964914D" w:rsidR="002223CC" w:rsidRDefault="002223CC" w:rsidP="002223CC">
            <w:pPr>
              <w:rPr>
                <w:lang w:val="en-GB" w:eastAsia="zh-CN"/>
              </w:rPr>
            </w:pPr>
            <w:r>
              <w:rPr>
                <w:lang w:val="en-GB"/>
              </w:rPr>
              <w:t>Lenovo</w:t>
            </w:r>
          </w:p>
        </w:tc>
        <w:tc>
          <w:tcPr>
            <w:tcW w:w="1870" w:type="dxa"/>
          </w:tcPr>
          <w:p w14:paraId="780D2EDC" w14:textId="3951C285" w:rsidR="002223CC" w:rsidRDefault="002223CC" w:rsidP="002223CC">
            <w:pPr>
              <w:rPr>
                <w:lang w:val="en-GB" w:eastAsia="zh-CN"/>
              </w:rPr>
            </w:pPr>
            <w:r>
              <w:rPr>
                <w:lang w:val="en-GB"/>
              </w:rPr>
              <w:t>upon RAN2?</w:t>
            </w:r>
          </w:p>
        </w:tc>
        <w:tc>
          <w:tcPr>
            <w:tcW w:w="5620" w:type="dxa"/>
            <w:shd w:val="clear" w:color="auto" w:fill="auto"/>
          </w:tcPr>
          <w:p w14:paraId="2CCB92ED" w14:textId="52746E03" w:rsidR="002223CC" w:rsidRDefault="002223CC" w:rsidP="002223CC">
            <w:pPr>
              <w:rPr>
                <w:rFonts w:eastAsia="DengXian"/>
                <w:lang w:val="en-GB" w:eastAsia="zh-CN"/>
              </w:rPr>
            </w:pPr>
            <w:r>
              <w:rPr>
                <w:rFonts w:eastAsia="DengXian"/>
                <w:lang w:val="en-GB" w:eastAsia="zh-CN"/>
              </w:rPr>
              <w:t xml:space="preserve">They are all technically possible, however, it doesn’t seem a wise decision for RAN3 to dive into detailed procedures. We can keep an eye on RAN2 discussion during this meeting. </w:t>
            </w:r>
            <w:proofErr w:type="gramStart"/>
            <w:r>
              <w:rPr>
                <w:rFonts w:eastAsia="DengXian"/>
                <w:lang w:val="en-GB" w:eastAsia="zh-CN"/>
              </w:rPr>
              <w:t>Or,</w:t>
            </w:r>
            <w:proofErr w:type="gramEnd"/>
            <w:r>
              <w:rPr>
                <w:rFonts w:eastAsia="DengXian"/>
                <w:lang w:val="en-GB" w:eastAsia="zh-CN"/>
              </w:rPr>
              <w:t xml:space="preserve"> we can send an LS to check RAN2’s view or to trigger the scenario discussion there. </w:t>
            </w:r>
          </w:p>
        </w:tc>
      </w:tr>
      <w:tr w:rsidR="00927C42" w:rsidRPr="003D1339" w14:paraId="5C870FC6" w14:textId="77777777" w:rsidTr="005766E5">
        <w:tc>
          <w:tcPr>
            <w:tcW w:w="1715" w:type="dxa"/>
            <w:shd w:val="clear" w:color="auto" w:fill="auto"/>
          </w:tcPr>
          <w:p w14:paraId="5E1D12CB" w14:textId="7433541F" w:rsidR="00927C42" w:rsidRDefault="00927C42" w:rsidP="00927C42">
            <w:pPr>
              <w:rPr>
                <w:lang w:val="en-GB"/>
              </w:rPr>
            </w:pPr>
            <w:r>
              <w:rPr>
                <w:lang w:val="en-GB" w:eastAsia="zh-CN"/>
              </w:rPr>
              <w:t>Qualcomm</w:t>
            </w:r>
          </w:p>
        </w:tc>
        <w:tc>
          <w:tcPr>
            <w:tcW w:w="1870" w:type="dxa"/>
          </w:tcPr>
          <w:p w14:paraId="1C66D4FC" w14:textId="702F13A6" w:rsidR="00927C42" w:rsidRDefault="00927C42" w:rsidP="00927C42">
            <w:pPr>
              <w:rPr>
                <w:lang w:val="en-GB"/>
              </w:rPr>
            </w:pPr>
            <w:r>
              <w:rPr>
                <w:lang w:val="en-GB" w:eastAsia="zh-CN"/>
              </w:rPr>
              <w:t>None</w:t>
            </w:r>
          </w:p>
        </w:tc>
        <w:tc>
          <w:tcPr>
            <w:tcW w:w="5620" w:type="dxa"/>
            <w:shd w:val="clear" w:color="auto" w:fill="auto"/>
          </w:tcPr>
          <w:p w14:paraId="300575DB" w14:textId="5911B5AC" w:rsidR="00927C42" w:rsidRDefault="00927C42" w:rsidP="00927C42">
            <w:pPr>
              <w:rPr>
                <w:rFonts w:eastAsia="DengXian"/>
                <w:lang w:val="en-GB" w:eastAsia="zh-CN"/>
              </w:rPr>
            </w:pPr>
            <w:r>
              <w:rPr>
                <w:rFonts w:eastAsia="DengXian"/>
                <w:lang w:val="en-GB" w:eastAsia="zh-CN"/>
              </w:rPr>
              <w:t>All the above types of operations seem relevant.</w:t>
            </w:r>
          </w:p>
        </w:tc>
      </w:tr>
      <w:tr w:rsidR="00C36D61" w:rsidRPr="005C76B6" w14:paraId="27E0F2B1" w14:textId="77777777" w:rsidTr="005766E5">
        <w:tc>
          <w:tcPr>
            <w:tcW w:w="1715" w:type="dxa"/>
            <w:tcBorders>
              <w:top w:val="single" w:sz="4" w:space="0" w:color="auto"/>
              <w:left w:val="single" w:sz="4" w:space="0" w:color="auto"/>
              <w:bottom w:val="single" w:sz="4" w:space="0" w:color="auto"/>
              <w:right w:val="single" w:sz="4" w:space="0" w:color="auto"/>
            </w:tcBorders>
            <w:shd w:val="clear" w:color="auto" w:fill="auto"/>
          </w:tcPr>
          <w:p w14:paraId="34F18F39" w14:textId="77777777" w:rsidR="00C36D61" w:rsidRPr="00C36D61" w:rsidRDefault="00C36D61" w:rsidP="00D05C86">
            <w:pPr>
              <w:rPr>
                <w:lang w:val="en-GB" w:eastAsia="zh-CN"/>
              </w:rPr>
            </w:pPr>
            <w:r w:rsidRPr="00C36D61">
              <w:rPr>
                <w:rFonts w:hint="eastAsia"/>
                <w:lang w:val="en-GB" w:eastAsia="zh-CN"/>
              </w:rPr>
              <w:t>Z</w:t>
            </w:r>
            <w:r w:rsidRPr="00C36D61">
              <w:rPr>
                <w:lang w:val="en-GB" w:eastAsia="zh-CN"/>
              </w:rPr>
              <w:t>TE</w:t>
            </w:r>
          </w:p>
        </w:tc>
        <w:tc>
          <w:tcPr>
            <w:tcW w:w="1870" w:type="dxa"/>
            <w:tcBorders>
              <w:top w:val="single" w:sz="4" w:space="0" w:color="auto"/>
              <w:left w:val="single" w:sz="4" w:space="0" w:color="auto"/>
              <w:bottom w:val="single" w:sz="4" w:space="0" w:color="auto"/>
              <w:right w:val="single" w:sz="4" w:space="0" w:color="auto"/>
            </w:tcBorders>
          </w:tcPr>
          <w:p w14:paraId="32103B86" w14:textId="77777777" w:rsidR="00C36D61" w:rsidRPr="00C36D61" w:rsidRDefault="00C36D61" w:rsidP="00D05C86">
            <w:pPr>
              <w:rPr>
                <w:lang w:val="en-GB" w:eastAsia="zh-CN"/>
              </w:rPr>
            </w:pPr>
            <w:r w:rsidRPr="00C36D61">
              <w:rPr>
                <w:rFonts w:hint="eastAsia"/>
                <w:lang w:val="en-GB" w:eastAsia="zh-CN"/>
              </w:rPr>
              <w:t>1</w:t>
            </w:r>
            <w:r w:rsidRPr="00C36D61">
              <w:rPr>
                <w:lang w:val="en-GB" w:eastAsia="zh-CN"/>
              </w:rPr>
              <w:t xml:space="preserve">) </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33C857E6" w14:textId="77777777" w:rsidR="00C36D61" w:rsidRPr="005C76B6" w:rsidRDefault="00C36D61" w:rsidP="00D05C86">
            <w:pPr>
              <w:rPr>
                <w:rFonts w:eastAsia="DengXian"/>
                <w:lang w:val="en-GB" w:eastAsia="zh-CN"/>
              </w:rPr>
            </w:pPr>
            <w:r>
              <w:rPr>
                <w:rFonts w:eastAsia="DengXian"/>
                <w:lang w:val="en-GB" w:eastAsia="zh-CN"/>
              </w:rPr>
              <w:t xml:space="preserve">We wonder CPA, because when after first CPA execution and subsequent selective activation, the other candidate SN will be changed to CPC, which is different from MN/SN initiated CPC, especially for the delta SN configuration. More, we think we can coordinate with RAN2’s view. </w:t>
            </w:r>
          </w:p>
        </w:tc>
      </w:tr>
      <w:tr w:rsidR="001D2EA1" w:rsidRPr="005C76B6" w14:paraId="36017CC1" w14:textId="77777777" w:rsidTr="005766E5">
        <w:tc>
          <w:tcPr>
            <w:tcW w:w="1715" w:type="dxa"/>
            <w:tcBorders>
              <w:top w:val="single" w:sz="4" w:space="0" w:color="auto"/>
              <w:left w:val="single" w:sz="4" w:space="0" w:color="auto"/>
              <w:bottom w:val="single" w:sz="4" w:space="0" w:color="auto"/>
              <w:right w:val="single" w:sz="4" w:space="0" w:color="auto"/>
            </w:tcBorders>
            <w:shd w:val="clear" w:color="auto" w:fill="auto"/>
          </w:tcPr>
          <w:p w14:paraId="525277BC" w14:textId="14AD4764" w:rsidR="001D2EA1" w:rsidRPr="00C36D61" w:rsidRDefault="00207426" w:rsidP="00D05C86">
            <w:pPr>
              <w:rPr>
                <w:lang w:val="en-GB" w:eastAsia="zh-CN"/>
              </w:rPr>
            </w:pPr>
            <w:r>
              <w:rPr>
                <w:lang w:val="en-GB" w:eastAsia="zh-CN"/>
              </w:rPr>
              <w:t>Intel</w:t>
            </w:r>
          </w:p>
        </w:tc>
        <w:tc>
          <w:tcPr>
            <w:tcW w:w="1870" w:type="dxa"/>
            <w:tcBorders>
              <w:top w:val="single" w:sz="4" w:space="0" w:color="auto"/>
              <w:left w:val="single" w:sz="4" w:space="0" w:color="auto"/>
              <w:bottom w:val="single" w:sz="4" w:space="0" w:color="auto"/>
              <w:right w:val="single" w:sz="4" w:space="0" w:color="auto"/>
            </w:tcBorders>
          </w:tcPr>
          <w:p w14:paraId="40C835E6" w14:textId="6554A113" w:rsidR="001D2EA1" w:rsidRPr="00C36D61" w:rsidRDefault="00207426" w:rsidP="00D05C86">
            <w:pPr>
              <w:rPr>
                <w:lang w:val="en-GB" w:eastAsia="zh-CN"/>
              </w:rPr>
            </w:pPr>
            <w:r>
              <w:rPr>
                <w:lang w:val="en-GB" w:eastAsia="zh-CN"/>
              </w:rPr>
              <w:t>None from R3 point of view</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5BC880C9" w14:textId="65C5954E" w:rsidR="001D2EA1" w:rsidRDefault="00207426" w:rsidP="00D05C86">
            <w:pPr>
              <w:rPr>
                <w:rFonts w:eastAsia="DengXian"/>
                <w:lang w:val="en-GB" w:eastAsia="zh-CN"/>
              </w:rPr>
            </w:pPr>
            <w:r>
              <w:rPr>
                <w:rFonts w:eastAsia="DengXian"/>
                <w:lang w:val="en-GB" w:eastAsia="zh-CN"/>
              </w:rPr>
              <w:t xml:space="preserve">But tend to agree with Lenovo. We think RAN2 needs to progress before we dive into details for this subsequent CPAC. </w:t>
            </w:r>
          </w:p>
        </w:tc>
      </w:tr>
      <w:tr w:rsidR="0007047E" w:rsidRPr="005C76B6" w14:paraId="0B8B36F5" w14:textId="77777777" w:rsidTr="005766E5">
        <w:tc>
          <w:tcPr>
            <w:tcW w:w="1715" w:type="dxa"/>
            <w:tcBorders>
              <w:top w:val="single" w:sz="4" w:space="0" w:color="auto"/>
              <w:left w:val="single" w:sz="4" w:space="0" w:color="auto"/>
              <w:bottom w:val="single" w:sz="4" w:space="0" w:color="auto"/>
              <w:right w:val="single" w:sz="4" w:space="0" w:color="auto"/>
            </w:tcBorders>
            <w:shd w:val="clear" w:color="auto" w:fill="auto"/>
          </w:tcPr>
          <w:p w14:paraId="370954F0" w14:textId="29DC0DF9" w:rsidR="0007047E" w:rsidRPr="0007047E" w:rsidRDefault="0007047E" w:rsidP="0007047E">
            <w:pPr>
              <w:rPr>
                <w:lang w:eastAsia="zh-CN"/>
              </w:rPr>
            </w:pPr>
            <w:r>
              <w:rPr>
                <w:rFonts w:eastAsia="DengXian" w:hint="eastAsia"/>
                <w:lang w:val="en-GB" w:eastAsia="zh-CN"/>
              </w:rPr>
              <w:t>C</w:t>
            </w:r>
            <w:r>
              <w:rPr>
                <w:rFonts w:eastAsia="DengXian"/>
                <w:lang w:val="en-GB" w:eastAsia="zh-CN"/>
              </w:rPr>
              <w:t>hina Telecom</w:t>
            </w:r>
          </w:p>
        </w:tc>
        <w:tc>
          <w:tcPr>
            <w:tcW w:w="1870" w:type="dxa"/>
            <w:tcBorders>
              <w:top w:val="single" w:sz="4" w:space="0" w:color="auto"/>
              <w:left w:val="single" w:sz="4" w:space="0" w:color="auto"/>
              <w:bottom w:val="single" w:sz="4" w:space="0" w:color="auto"/>
              <w:right w:val="single" w:sz="4" w:space="0" w:color="auto"/>
            </w:tcBorders>
          </w:tcPr>
          <w:p w14:paraId="7C0C3EB2" w14:textId="7A10C71F" w:rsidR="0007047E" w:rsidRDefault="0007047E" w:rsidP="0007047E">
            <w:pPr>
              <w:rPr>
                <w:lang w:val="en-GB" w:eastAsia="zh-CN"/>
              </w:rPr>
            </w:pPr>
            <w:r>
              <w:rPr>
                <w:rFonts w:eastAsia="DengXian" w:hint="eastAsia"/>
                <w:lang w:val="en-GB" w:eastAsia="zh-CN"/>
              </w:rPr>
              <w:t>N</w:t>
            </w:r>
            <w:r>
              <w:rPr>
                <w:rFonts w:eastAsia="DengXian"/>
                <w:lang w:val="en-GB" w:eastAsia="zh-CN"/>
              </w:rPr>
              <w:t>one</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7CCE25C0" w14:textId="70B3DCE8" w:rsidR="0007047E" w:rsidRDefault="0007047E" w:rsidP="0007047E">
            <w:pPr>
              <w:rPr>
                <w:rFonts w:eastAsia="DengXian"/>
                <w:lang w:val="en-GB" w:eastAsia="zh-CN"/>
              </w:rPr>
            </w:pPr>
            <w:r>
              <w:rPr>
                <w:rFonts w:eastAsia="DengXian"/>
                <w:lang w:val="en-GB" w:eastAsia="zh-CN"/>
              </w:rPr>
              <w:t>All the scenarios should be supported.</w:t>
            </w:r>
          </w:p>
        </w:tc>
      </w:tr>
      <w:tr w:rsidR="005766E5" w:rsidRPr="003D1339" w14:paraId="3C5C118B" w14:textId="77777777" w:rsidTr="00E2172D">
        <w:tc>
          <w:tcPr>
            <w:tcW w:w="1715" w:type="dxa"/>
            <w:shd w:val="clear" w:color="auto" w:fill="auto"/>
          </w:tcPr>
          <w:p w14:paraId="45824247" w14:textId="77777777" w:rsidR="005766E5" w:rsidRPr="003D1339" w:rsidRDefault="005766E5" w:rsidP="00E2172D">
            <w:pPr>
              <w:rPr>
                <w:lang w:val="en-GB"/>
              </w:rPr>
            </w:pPr>
            <w:r>
              <w:rPr>
                <w:rFonts w:hint="eastAsia"/>
                <w:lang w:val="en-GB"/>
              </w:rPr>
              <w:t>N</w:t>
            </w:r>
            <w:r>
              <w:rPr>
                <w:lang w:val="en-GB"/>
              </w:rPr>
              <w:t>EC</w:t>
            </w:r>
          </w:p>
        </w:tc>
        <w:tc>
          <w:tcPr>
            <w:tcW w:w="1870" w:type="dxa"/>
          </w:tcPr>
          <w:p w14:paraId="313571A4" w14:textId="77777777" w:rsidR="005766E5" w:rsidRPr="003D1339" w:rsidRDefault="005766E5" w:rsidP="00E2172D">
            <w:pPr>
              <w:rPr>
                <w:lang w:val="en-GB"/>
              </w:rPr>
            </w:pPr>
            <w:r>
              <w:rPr>
                <w:rFonts w:hint="eastAsia"/>
                <w:lang w:val="en-GB"/>
              </w:rPr>
              <w:t>None</w:t>
            </w:r>
          </w:p>
        </w:tc>
        <w:tc>
          <w:tcPr>
            <w:tcW w:w="5620" w:type="dxa"/>
            <w:shd w:val="clear" w:color="auto" w:fill="auto"/>
          </w:tcPr>
          <w:p w14:paraId="6A555DDE" w14:textId="2227AC46" w:rsidR="005766E5" w:rsidRDefault="005766E5" w:rsidP="00E2172D">
            <w:pPr>
              <w:rPr>
                <w:lang w:val="en-GB"/>
              </w:rPr>
            </w:pPr>
            <w:r>
              <w:rPr>
                <w:lang w:val="en-GB"/>
              </w:rPr>
              <w:t>A</w:t>
            </w:r>
            <w:r>
              <w:rPr>
                <w:rFonts w:hint="eastAsia"/>
                <w:lang w:val="en-GB"/>
              </w:rPr>
              <w:t xml:space="preserve">ll </w:t>
            </w:r>
            <w:r>
              <w:rPr>
                <w:lang w:val="en-GB"/>
              </w:rPr>
              <w:t>are relevant. But agree with Lenovo that we may need to align with RAN2 if RAN2 will prioritize.</w:t>
            </w:r>
          </w:p>
          <w:p w14:paraId="67FEFDD0" w14:textId="77777777" w:rsidR="005766E5" w:rsidRPr="003D1339" w:rsidRDefault="005766E5" w:rsidP="00E2172D">
            <w:pPr>
              <w:rPr>
                <w:lang w:val="en-GB"/>
              </w:rPr>
            </w:pPr>
            <w:r>
              <w:rPr>
                <w:lang w:val="en-GB"/>
              </w:rPr>
              <w:t>In [5373] we did not propose to exclude any scenario, but we discuss who to decide to apply the selective activation, and both MN and S-SN is possible while not persuade to let T-SN to take the decision.</w:t>
            </w:r>
          </w:p>
        </w:tc>
      </w:tr>
      <w:tr w:rsidR="005766E5" w:rsidRPr="005C76B6" w14:paraId="708BFD53" w14:textId="77777777" w:rsidTr="005766E5">
        <w:tc>
          <w:tcPr>
            <w:tcW w:w="1715" w:type="dxa"/>
            <w:tcBorders>
              <w:top w:val="single" w:sz="4" w:space="0" w:color="auto"/>
              <w:left w:val="single" w:sz="4" w:space="0" w:color="auto"/>
              <w:bottom w:val="single" w:sz="4" w:space="0" w:color="auto"/>
              <w:right w:val="single" w:sz="4" w:space="0" w:color="auto"/>
            </w:tcBorders>
            <w:shd w:val="clear" w:color="auto" w:fill="auto"/>
          </w:tcPr>
          <w:p w14:paraId="2ACE1FD2" w14:textId="5315FDA5" w:rsidR="005766E5" w:rsidRPr="00CD1F98" w:rsidRDefault="001006C5" w:rsidP="0007047E">
            <w:pPr>
              <w:rPr>
                <w:rFonts w:eastAsiaTheme="minorEastAsia"/>
              </w:rPr>
            </w:pPr>
            <w:r>
              <w:rPr>
                <w:rFonts w:eastAsiaTheme="minorEastAsia" w:hint="eastAsia"/>
              </w:rPr>
              <w:t>N</w:t>
            </w:r>
            <w:r>
              <w:rPr>
                <w:rFonts w:eastAsiaTheme="minorEastAsia"/>
              </w:rPr>
              <w:t>TT DOCOMO</w:t>
            </w:r>
          </w:p>
        </w:tc>
        <w:tc>
          <w:tcPr>
            <w:tcW w:w="1870" w:type="dxa"/>
            <w:tcBorders>
              <w:top w:val="single" w:sz="4" w:space="0" w:color="auto"/>
              <w:left w:val="single" w:sz="4" w:space="0" w:color="auto"/>
              <w:bottom w:val="single" w:sz="4" w:space="0" w:color="auto"/>
              <w:right w:val="single" w:sz="4" w:space="0" w:color="auto"/>
            </w:tcBorders>
          </w:tcPr>
          <w:p w14:paraId="40A78B2A" w14:textId="554ED5A0" w:rsidR="005766E5" w:rsidRPr="00CD1F98" w:rsidRDefault="001006C5" w:rsidP="0007047E">
            <w:pPr>
              <w:rPr>
                <w:rFonts w:eastAsiaTheme="minorEastAsia"/>
                <w:lang w:val="en-GB"/>
              </w:rPr>
            </w:pPr>
            <w:r>
              <w:rPr>
                <w:rFonts w:eastAsiaTheme="minorEastAsia" w:hint="eastAsia"/>
                <w:lang w:val="en-GB"/>
              </w:rPr>
              <w:t>N</w:t>
            </w:r>
            <w:r>
              <w:rPr>
                <w:rFonts w:eastAsiaTheme="minorEastAsia"/>
                <w:lang w:val="en-GB"/>
              </w:rPr>
              <w:t>one</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769295DC" w14:textId="50FB7538" w:rsidR="005766E5" w:rsidRPr="00CD1F98" w:rsidRDefault="001006C5" w:rsidP="0007047E">
            <w:pPr>
              <w:rPr>
                <w:rFonts w:eastAsiaTheme="minorEastAsia"/>
                <w:lang w:val="en-GB"/>
              </w:rPr>
            </w:pPr>
            <w:r>
              <w:rPr>
                <w:rFonts w:eastAsiaTheme="minorEastAsia" w:hint="eastAsia"/>
                <w:lang w:val="en-GB"/>
              </w:rPr>
              <w:t>A</w:t>
            </w:r>
            <w:r>
              <w:rPr>
                <w:rFonts w:eastAsiaTheme="minorEastAsia"/>
                <w:lang w:val="en-GB"/>
              </w:rPr>
              <w:t>gree with the prioritization as 1) – 3).</w:t>
            </w:r>
          </w:p>
        </w:tc>
      </w:tr>
      <w:tr w:rsidR="001006C5" w:rsidRPr="005C76B6" w14:paraId="413E3389" w14:textId="77777777" w:rsidTr="005766E5">
        <w:tc>
          <w:tcPr>
            <w:tcW w:w="1715" w:type="dxa"/>
            <w:tcBorders>
              <w:top w:val="single" w:sz="4" w:space="0" w:color="auto"/>
              <w:left w:val="single" w:sz="4" w:space="0" w:color="auto"/>
              <w:bottom w:val="single" w:sz="4" w:space="0" w:color="auto"/>
              <w:right w:val="single" w:sz="4" w:space="0" w:color="auto"/>
            </w:tcBorders>
            <w:shd w:val="clear" w:color="auto" w:fill="auto"/>
          </w:tcPr>
          <w:p w14:paraId="33502057" w14:textId="69CDCA7A" w:rsidR="001006C5" w:rsidRDefault="00782E2B" w:rsidP="0007047E">
            <w:pPr>
              <w:rPr>
                <w:rFonts w:eastAsiaTheme="minorEastAsia"/>
              </w:rPr>
            </w:pPr>
            <w:r>
              <w:rPr>
                <w:rFonts w:eastAsiaTheme="minorEastAsia"/>
              </w:rPr>
              <w:t>Google</w:t>
            </w:r>
          </w:p>
        </w:tc>
        <w:tc>
          <w:tcPr>
            <w:tcW w:w="1870" w:type="dxa"/>
            <w:tcBorders>
              <w:top w:val="single" w:sz="4" w:space="0" w:color="auto"/>
              <w:left w:val="single" w:sz="4" w:space="0" w:color="auto"/>
              <w:bottom w:val="single" w:sz="4" w:space="0" w:color="auto"/>
              <w:right w:val="single" w:sz="4" w:space="0" w:color="auto"/>
            </w:tcBorders>
          </w:tcPr>
          <w:p w14:paraId="23F58099" w14:textId="14F23DBB" w:rsidR="001006C5" w:rsidRDefault="00782E2B" w:rsidP="0007047E">
            <w:pPr>
              <w:rPr>
                <w:rFonts w:eastAsiaTheme="minorEastAsia"/>
                <w:lang w:val="en-GB"/>
              </w:rPr>
            </w:pPr>
            <w:r>
              <w:rPr>
                <w:rFonts w:eastAsiaTheme="minorEastAsia"/>
                <w:lang w:val="en-GB"/>
              </w:rPr>
              <w:t>None</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1C534301" w14:textId="22C8D9AC" w:rsidR="001006C5" w:rsidRDefault="00023E52" w:rsidP="0007047E">
            <w:pPr>
              <w:rPr>
                <w:rFonts w:eastAsiaTheme="minorEastAsia"/>
                <w:lang w:val="en-GB"/>
              </w:rPr>
            </w:pPr>
            <w:r>
              <w:rPr>
                <w:rFonts w:eastAsiaTheme="minorEastAsia"/>
                <w:lang w:val="en-GB"/>
              </w:rPr>
              <w:t xml:space="preserve">The RAN2 progress should be monitored  </w:t>
            </w:r>
          </w:p>
        </w:tc>
      </w:tr>
      <w:tr w:rsidR="00417A75" w14:paraId="5A62F732" w14:textId="77777777" w:rsidTr="00417A75">
        <w:tc>
          <w:tcPr>
            <w:tcW w:w="1715" w:type="dxa"/>
            <w:tcBorders>
              <w:top w:val="single" w:sz="4" w:space="0" w:color="auto"/>
              <w:left w:val="single" w:sz="4" w:space="0" w:color="auto"/>
              <w:bottom w:val="single" w:sz="4" w:space="0" w:color="auto"/>
              <w:right w:val="single" w:sz="4" w:space="0" w:color="auto"/>
            </w:tcBorders>
            <w:shd w:val="clear" w:color="auto" w:fill="auto"/>
          </w:tcPr>
          <w:p w14:paraId="6091B9FF" w14:textId="77777777" w:rsidR="00417A75" w:rsidRPr="00417A75" w:rsidRDefault="00417A75" w:rsidP="00FB3801">
            <w:pPr>
              <w:rPr>
                <w:rFonts w:eastAsiaTheme="minorEastAsia"/>
              </w:rPr>
            </w:pPr>
            <w:r w:rsidRPr="00417A75">
              <w:rPr>
                <w:rFonts w:eastAsiaTheme="minorEastAsia"/>
              </w:rPr>
              <w:t>Samsung</w:t>
            </w:r>
          </w:p>
        </w:tc>
        <w:tc>
          <w:tcPr>
            <w:tcW w:w="1870" w:type="dxa"/>
            <w:tcBorders>
              <w:top w:val="single" w:sz="4" w:space="0" w:color="auto"/>
              <w:left w:val="single" w:sz="4" w:space="0" w:color="auto"/>
              <w:bottom w:val="single" w:sz="4" w:space="0" w:color="auto"/>
              <w:right w:val="single" w:sz="4" w:space="0" w:color="auto"/>
            </w:tcBorders>
          </w:tcPr>
          <w:p w14:paraId="51996552" w14:textId="77777777" w:rsidR="00417A75" w:rsidRPr="00417A75" w:rsidRDefault="00417A75" w:rsidP="00FB3801">
            <w:pPr>
              <w:rPr>
                <w:rFonts w:eastAsiaTheme="minorEastAsia"/>
                <w:lang w:val="en-GB"/>
              </w:rPr>
            </w:pPr>
            <w:r w:rsidRPr="00417A75">
              <w:rPr>
                <w:rFonts w:eastAsiaTheme="minorEastAsia" w:hint="eastAsia"/>
                <w:lang w:val="en-GB"/>
              </w:rPr>
              <w:t>N</w:t>
            </w:r>
            <w:r w:rsidRPr="00417A75">
              <w:rPr>
                <w:rFonts w:eastAsiaTheme="minorEastAsia"/>
                <w:lang w:val="en-GB"/>
              </w:rPr>
              <w:t>one</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04D0D408" w14:textId="77777777" w:rsidR="00417A75" w:rsidRPr="00417A75" w:rsidRDefault="00417A75" w:rsidP="00FB3801">
            <w:pPr>
              <w:rPr>
                <w:rFonts w:eastAsiaTheme="minorEastAsia"/>
                <w:lang w:val="en-GB"/>
              </w:rPr>
            </w:pPr>
            <w:r w:rsidRPr="00417A75">
              <w:rPr>
                <w:rFonts w:eastAsiaTheme="minorEastAsia"/>
                <w:lang w:val="en-GB"/>
              </w:rPr>
              <w:t xml:space="preserve">But we suggest 1) and 2) have higher priority. </w:t>
            </w:r>
          </w:p>
        </w:tc>
      </w:tr>
      <w:tr w:rsidR="00912EDC" w14:paraId="6EFACF79" w14:textId="77777777" w:rsidTr="00417A75">
        <w:tc>
          <w:tcPr>
            <w:tcW w:w="1715" w:type="dxa"/>
            <w:tcBorders>
              <w:top w:val="single" w:sz="4" w:space="0" w:color="auto"/>
              <w:left w:val="single" w:sz="4" w:space="0" w:color="auto"/>
              <w:bottom w:val="single" w:sz="4" w:space="0" w:color="auto"/>
              <w:right w:val="single" w:sz="4" w:space="0" w:color="auto"/>
            </w:tcBorders>
            <w:shd w:val="clear" w:color="auto" w:fill="auto"/>
          </w:tcPr>
          <w:p w14:paraId="40A39D58" w14:textId="6B4BDA63" w:rsidR="00912EDC" w:rsidRPr="00417A75" w:rsidRDefault="00912EDC" w:rsidP="00FB3801">
            <w:pPr>
              <w:rPr>
                <w:rFonts w:eastAsiaTheme="minorEastAsia"/>
              </w:rPr>
            </w:pPr>
            <w:r>
              <w:rPr>
                <w:rFonts w:eastAsiaTheme="minorEastAsia"/>
              </w:rPr>
              <w:t>E///</w:t>
            </w:r>
          </w:p>
        </w:tc>
        <w:tc>
          <w:tcPr>
            <w:tcW w:w="1870" w:type="dxa"/>
            <w:tcBorders>
              <w:top w:val="single" w:sz="4" w:space="0" w:color="auto"/>
              <w:left w:val="single" w:sz="4" w:space="0" w:color="auto"/>
              <w:bottom w:val="single" w:sz="4" w:space="0" w:color="auto"/>
              <w:right w:val="single" w:sz="4" w:space="0" w:color="auto"/>
            </w:tcBorders>
          </w:tcPr>
          <w:p w14:paraId="5FD80C96" w14:textId="02DDE959" w:rsidR="00912EDC" w:rsidRPr="00417A75" w:rsidRDefault="001F7472" w:rsidP="00FB3801">
            <w:pPr>
              <w:rPr>
                <w:rFonts w:eastAsiaTheme="minorEastAsia"/>
                <w:lang w:val="en-GB"/>
              </w:rPr>
            </w:pPr>
            <w:r>
              <w:rPr>
                <w:rFonts w:eastAsiaTheme="minorEastAsia"/>
                <w:lang w:val="en-GB"/>
              </w:rPr>
              <w:t>None</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7E67CB9A" w14:textId="5B4104B3" w:rsidR="00912EDC" w:rsidRPr="00417A75" w:rsidRDefault="004A7551" w:rsidP="00FB3801">
            <w:pPr>
              <w:rPr>
                <w:rFonts w:eastAsiaTheme="minorEastAsia"/>
                <w:lang w:val="en-GB"/>
              </w:rPr>
            </w:pPr>
            <w:r>
              <w:rPr>
                <w:rFonts w:eastAsiaTheme="minorEastAsia"/>
                <w:lang w:val="en-GB"/>
              </w:rPr>
              <w:t>May</w:t>
            </w:r>
            <w:r w:rsidR="004971CF">
              <w:rPr>
                <w:rFonts w:eastAsiaTheme="minorEastAsia"/>
                <w:lang w:val="en-GB"/>
              </w:rPr>
              <w:t xml:space="preserve"> down-prioritize 1). Need to sync with RAN2’s </w:t>
            </w:r>
            <w:r w:rsidR="00151205">
              <w:rPr>
                <w:rFonts w:eastAsiaTheme="minorEastAsia"/>
                <w:lang w:val="en-GB"/>
              </w:rPr>
              <w:t>progress</w:t>
            </w:r>
            <w:r w:rsidR="004971CF">
              <w:rPr>
                <w:rFonts w:eastAsiaTheme="minorEastAsia"/>
                <w:lang w:val="en-GB"/>
              </w:rPr>
              <w:t>.</w:t>
            </w:r>
          </w:p>
        </w:tc>
      </w:tr>
    </w:tbl>
    <w:p w14:paraId="344B86FC" w14:textId="77777777" w:rsidR="00B0359A" w:rsidRDefault="00B0359A" w:rsidP="00B0359A">
      <w:pPr>
        <w:rPr>
          <w:lang w:val="en-GB"/>
        </w:rPr>
      </w:pPr>
    </w:p>
    <w:p w14:paraId="30733CF5" w14:textId="7D4F897E" w:rsidR="00B0359A" w:rsidRDefault="00B0359A" w:rsidP="00B0359A">
      <w:pPr>
        <w:rPr>
          <w:lang w:val="en-GB"/>
        </w:rPr>
      </w:pPr>
      <w:r>
        <w:rPr>
          <w:lang w:val="en-GB"/>
        </w:rPr>
        <w:t>In [5423]</w:t>
      </w:r>
      <w:r w:rsidR="00A50285">
        <w:rPr>
          <w:lang w:val="en-GB"/>
        </w:rPr>
        <w:t>, [5713]</w:t>
      </w:r>
      <w:r>
        <w:rPr>
          <w:lang w:val="en-GB"/>
        </w:rPr>
        <w:t xml:space="preserve"> and [5770], it is discussed if the solution for Selective Activation shall enable keeping the last serving </w:t>
      </w:r>
      <w:proofErr w:type="spellStart"/>
      <w:r>
        <w:rPr>
          <w:lang w:val="en-GB"/>
        </w:rPr>
        <w:t>PSCell</w:t>
      </w:r>
      <w:proofErr w:type="spellEnd"/>
      <w:r>
        <w:rPr>
          <w:lang w:val="en-GB"/>
        </w:rPr>
        <w:t xml:space="preserve"> as prepared cell after UE changes to another </w:t>
      </w:r>
      <w:proofErr w:type="spellStart"/>
      <w:r>
        <w:rPr>
          <w:lang w:val="en-GB"/>
        </w:rPr>
        <w:t>PSCell</w:t>
      </w:r>
      <w:proofErr w:type="spellEnd"/>
      <w:r>
        <w:rPr>
          <w:lang w:val="en-GB"/>
        </w:rPr>
        <w:t>.</w:t>
      </w:r>
    </w:p>
    <w:p w14:paraId="4FF63D13" w14:textId="4EFCCD58" w:rsidR="00B0359A" w:rsidRPr="00160D23" w:rsidRDefault="00B0359A" w:rsidP="00B0359A">
      <w:pPr>
        <w:rPr>
          <w:b/>
          <w:bCs/>
          <w:lang w:val="en-GB"/>
        </w:rPr>
      </w:pPr>
      <w:r w:rsidRPr="00160D23">
        <w:rPr>
          <w:b/>
          <w:bCs/>
          <w:lang w:val="en-GB"/>
        </w:rPr>
        <w:t xml:space="preserve">Question </w:t>
      </w:r>
      <w:r w:rsidR="001D5BCD">
        <w:rPr>
          <w:b/>
          <w:bCs/>
          <w:lang w:val="en-GB"/>
        </w:rPr>
        <w:t>2</w:t>
      </w:r>
      <w:r w:rsidRPr="00160D23">
        <w:rPr>
          <w:b/>
          <w:bCs/>
          <w:lang w:val="en-GB"/>
        </w:rPr>
        <w:t xml:space="preserve">: </w:t>
      </w:r>
      <w:r>
        <w:rPr>
          <w:b/>
          <w:bCs/>
          <w:lang w:val="en-GB"/>
        </w:rPr>
        <w:t xml:space="preserve">Please, comment if you </w:t>
      </w:r>
      <w:r w:rsidR="001A19E4">
        <w:rPr>
          <w:b/>
          <w:bCs/>
          <w:lang w:val="en-GB"/>
        </w:rPr>
        <w:t xml:space="preserve">agree that the </w:t>
      </w:r>
      <w:r>
        <w:rPr>
          <w:b/>
          <w:bCs/>
          <w:lang w:val="en-GB"/>
        </w:rPr>
        <w:t xml:space="preserve">last serving </w:t>
      </w:r>
      <w:r w:rsidR="001A19E4">
        <w:rPr>
          <w:b/>
          <w:bCs/>
          <w:lang w:val="en-GB"/>
        </w:rPr>
        <w:t xml:space="preserve">(source) </w:t>
      </w:r>
      <w:proofErr w:type="spellStart"/>
      <w:r>
        <w:rPr>
          <w:b/>
          <w:bCs/>
          <w:lang w:val="en-GB"/>
        </w:rPr>
        <w:t>PSCell</w:t>
      </w:r>
      <w:proofErr w:type="spellEnd"/>
      <w:r>
        <w:rPr>
          <w:b/>
          <w:bCs/>
          <w:lang w:val="en-GB"/>
        </w:rPr>
        <w:t xml:space="preserve"> </w:t>
      </w:r>
      <w:r w:rsidR="001A19E4">
        <w:rPr>
          <w:b/>
          <w:bCs/>
          <w:lang w:val="en-GB"/>
        </w:rPr>
        <w:t xml:space="preserve">should be possible to be kept </w:t>
      </w:r>
      <w:r>
        <w:rPr>
          <w:b/>
          <w:bCs/>
          <w:lang w:val="en-GB"/>
        </w:rPr>
        <w:t xml:space="preserve">as prepared after the UE changes the serving </w:t>
      </w:r>
      <w:proofErr w:type="spellStart"/>
      <w:r>
        <w:rPr>
          <w:b/>
          <w:bCs/>
          <w:lang w:val="en-GB"/>
        </w:rPr>
        <w:t>PSCell</w:t>
      </w:r>
      <w:proofErr w:type="spellEnd"/>
      <w:r>
        <w:rPr>
          <w:b/>
          <w:bCs/>
          <w:lang w:val="en-GB"/>
        </w:rPr>
        <w:t>?</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870"/>
        <w:gridCol w:w="5621"/>
      </w:tblGrid>
      <w:tr w:rsidR="001A19E4" w:rsidRPr="003D1339" w14:paraId="5F70C5E8" w14:textId="77777777" w:rsidTr="001A19E4">
        <w:tc>
          <w:tcPr>
            <w:tcW w:w="1715" w:type="dxa"/>
            <w:shd w:val="clear" w:color="auto" w:fill="D9D9D9" w:themeFill="background1" w:themeFillShade="D9"/>
          </w:tcPr>
          <w:p w14:paraId="4E12D96B" w14:textId="77777777" w:rsidR="001A19E4" w:rsidRPr="003D1339" w:rsidRDefault="001A19E4" w:rsidP="002C5662">
            <w:pPr>
              <w:rPr>
                <w:lang w:val="en-GB"/>
              </w:rPr>
            </w:pPr>
            <w:r w:rsidRPr="003D1339">
              <w:rPr>
                <w:lang w:val="en-GB"/>
              </w:rPr>
              <w:t>Company</w:t>
            </w:r>
          </w:p>
        </w:tc>
        <w:tc>
          <w:tcPr>
            <w:tcW w:w="1870" w:type="dxa"/>
            <w:shd w:val="clear" w:color="auto" w:fill="D9D9D9" w:themeFill="background1" w:themeFillShade="D9"/>
          </w:tcPr>
          <w:p w14:paraId="442BAA99" w14:textId="72DBA395" w:rsidR="001A19E4" w:rsidRPr="003D1339" w:rsidRDefault="001A19E4" w:rsidP="002C5662">
            <w:pPr>
              <w:rPr>
                <w:lang w:val="en-GB"/>
              </w:rPr>
            </w:pPr>
            <w:r>
              <w:rPr>
                <w:lang w:val="en-GB"/>
              </w:rPr>
              <w:t>Yes / No</w:t>
            </w:r>
          </w:p>
        </w:tc>
        <w:tc>
          <w:tcPr>
            <w:tcW w:w="5621" w:type="dxa"/>
            <w:shd w:val="clear" w:color="auto" w:fill="D9D9D9" w:themeFill="background1" w:themeFillShade="D9"/>
          </w:tcPr>
          <w:p w14:paraId="5A3C896B" w14:textId="77777777" w:rsidR="001A19E4" w:rsidRPr="003D1339" w:rsidRDefault="001A19E4" w:rsidP="002C5662">
            <w:pPr>
              <w:rPr>
                <w:lang w:val="en-GB"/>
              </w:rPr>
            </w:pPr>
            <w:r>
              <w:rPr>
                <w:lang w:val="en-GB"/>
              </w:rPr>
              <w:t>Possible comment</w:t>
            </w:r>
          </w:p>
        </w:tc>
      </w:tr>
      <w:tr w:rsidR="001A19E4" w:rsidRPr="003D1339" w14:paraId="2FBA7DFE" w14:textId="77777777" w:rsidTr="00CD1F98">
        <w:trPr>
          <w:trHeight w:val="924"/>
        </w:trPr>
        <w:tc>
          <w:tcPr>
            <w:tcW w:w="1715" w:type="dxa"/>
            <w:shd w:val="clear" w:color="auto" w:fill="auto"/>
          </w:tcPr>
          <w:p w14:paraId="04652EAD" w14:textId="77777777" w:rsidR="001A19E4" w:rsidRPr="003D1339" w:rsidRDefault="001A19E4" w:rsidP="002C5662">
            <w:pPr>
              <w:rPr>
                <w:lang w:val="en-GB"/>
              </w:rPr>
            </w:pPr>
            <w:r>
              <w:rPr>
                <w:lang w:val="en-GB"/>
              </w:rPr>
              <w:t>Nokia</w:t>
            </w:r>
          </w:p>
        </w:tc>
        <w:tc>
          <w:tcPr>
            <w:tcW w:w="1870" w:type="dxa"/>
          </w:tcPr>
          <w:p w14:paraId="38BC4AB6" w14:textId="64DFC210" w:rsidR="001A19E4" w:rsidRPr="003D1339" w:rsidRDefault="001A19E4" w:rsidP="002C5662">
            <w:pPr>
              <w:rPr>
                <w:lang w:val="en-GB"/>
              </w:rPr>
            </w:pPr>
            <w:r>
              <w:rPr>
                <w:lang w:val="en-GB"/>
              </w:rPr>
              <w:t>Yes</w:t>
            </w:r>
          </w:p>
        </w:tc>
        <w:tc>
          <w:tcPr>
            <w:tcW w:w="5621" w:type="dxa"/>
            <w:shd w:val="clear" w:color="auto" w:fill="auto"/>
          </w:tcPr>
          <w:p w14:paraId="2A8AF3DF" w14:textId="452FCFC4" w:rsidR="001A19E4" w:rsidRPr="003D1339" w:rsidRDefault="001A19E4" w:rsidP="002C5662">
            <w:pPr>
              <w:rPr>
                <w:lang w:val="en-GB"/>
              </w:rPr>
            </w:pPr>
            <w:r>
              <w:rPr>
                <w:lang w:val="en-GB"/>
              </w:rPr>
              <w:t xml:space="preserve">The last serving (source) cell/node is a close </w:t>
            </w:r>
            <w:proofErr w:type="spellStart"/>
            <w:r>
              <w:rPr>
                <w:lang w:val="en-GB"/>
              </w:rPr>
              <w:t>neighbout</w:t>
            </w:r>
            <w:proofErr w:type="spellEnd"/>
            <w:r>
              <w:rPr>
                <w:lang w:val="en-GB"/>
              </w:rPr>
              <w:t xml:space="preserve"> after UE changes the cell, so keeping it prepared is relevant from the Selective Activation perspective.</w:t>
            </w:r>
          </w:p>
        </w:tc>
      </w:tr>
      <w:tr w:rsidR="001A19E4" w:rsidRPr="003D1339" w14:paraId="33E98E7C" w14:textId="77777777" w:rsidTr="001A19E4">
        <w:tc>
          <w:tcPr>
            <w:tcW w:w="1715" w:type="dxa"/>
            <w:shd w:val="clear" w:color="auto" w:fill="auto"/>
          </w:tcPr>
          <w:p w14:paraId="208033CB" w14:textId="2960F7B8" w:rsidR="001A19E4" w:rsidRPr="003D1339" w:rsidRDefault="008028CD" w:rsidP="002C5662">
            <w:pPr>
              <w:rPr>
                <w:lang w:val="en-GB" w:eastAsia="zh-CN"/>
              </w:rPr>
            </w:pPr>
            <w:r>
              <w:rPr>
                <w:rFonts w:hint="eastAsia"/>
                <w:lang w:val="en-GB" w:eastAsia="zh-CN"/>
              </w:rPr>
              <w:t>CATT</w:t>
            </w:r>
          </w:p>
        </w:tc>
        <w:tc>
          <w:tcPr>
            <w:tcW w:w="1870" w:type="dxa"/>
          </w:tcPr>
          <w:p w14:paraId="714FC743" w14:textId="77777777" w:rsidR="001A19E4" w:rsidRPr="003D1339" w:rsidRDefault="001A19E4" w:rsidP="002C5662">
            <w:pPr>
              <w:rPr>
                <w:lang w:val="en-GB"/>
              </w:rPr>
            </w:pPr>
          </w:p>
        </w:tc>
        <w:tc>
          <w:tcPr>
            <w:tcW w:w="5621" w:type="dxa"/>
            <w:shd w:val="clear" w:color="auto" w:fill="auto"/>
          </w:tcPr>
          <w:p w14:paraId="1C9C5159" w14:textId="7A6A708A" w:rsidR="008028CD" w:rsidRPr="008028CD" w:rsidRDefault="008028CD" w:rsidP="008028CD">
            <w:pPr>
              <w:rPr>
                <w:rFonts w:eastAsiaTheme="minorEastAsia"/>
                <w:lang w:val="en-GB" w:eastAsia="zh-CN"/>
              </w:rPr>
            </w:pPr>
            <w:r>
              <w:rPr>
                <w:lang w:val="en-GB" w:eastAsia="zh-CN"/>
              </w:rPr>
              <w:t>W</w:t>
            </w:r>
            <w:r>
              <w:rPr>
                <w:rFonts w:hint="eastAsia"/>
                <w:lang w:val="en-GB" w:eastAsia="zh-CN"/>
              </w:rPr>
              <w:t xml:space="preserve">e may study </w:t>
            </w:r>
            <w:r>
              <w:rPr>
                <w:lang w:val="en-GB" w:eastAsia="zh-CN"/>
              </w:rPr>
              <w:t>the</w:t>
            </w:r>
            <w:r>
              <w:rPr>
                <w:rFonts w:hint="eastAsia"/>
                <w:lang w:val="en-GB" w:eastAsia="zh-CN"/>
              </w:rPr>
              <w:t xml:space="preserve"> options: keep it or release/add by MN, which option is more efficient and signalling </w:t>
            </w:r>
            <w:proofErr w:type="gramStart"/>
            <w:r>
              <w:rPr>
                <w:rFonts w:hint="eastAsia"/>
                <w:lang w:val="en-GB" w:eastAsia="zh-CN"/>
              </w:rPr>
              <w:t>saving</w:t>
            </w:r>
            <w:r>
              <w:rPr>
                <w:rFonts w:eastAsiaTheme="minorEastAsia" w:hint="eastAsia"/>
                <w:lang w:val="en-GB" w:eastAsia="zh-CN"/>
              </w:rPr>
              <w:t xml:space="preserve">  if</w:t>
            </w:r>
            <w:proofErr w:type="gramEnd"/>
            <w:r>
              <w:rPr>
                <w:rFonts w:eastAsiaTheme="minorEastAsia" w:hint="eastAsia"/>
                <w:lang w:val="en-GB" w:eastAsia="zh-CN"/>
              </w:rPr>
              <w:t xml:space="preserve"> we keep it, </w:t>
            </w:r>
            <w:r>
              <w:rPr>
                <w:rFonts w:eastAsiaTheme="minorEastAsia"/>
                <w:lang w:val="en-GB" w:eastAsia="zh-CN"/>
              </w:rPr>
              <w:t>the</w:t>
            </w:r>
            <w:r>
              <w:rPr>
                <w:rFonts w:eastAsiaTheme="minorEastAsia" w:hint="eastAsia"/>
                <w:lang w:val="en-GB" w:eastAsia="zh-CN"/>
              </w:rPr>
              <w:t xml:space="preserve"> </w:t>
            </w:r>
            <w:r>
              <w:rPr>
                <w:rFonts w:eastAsiaTheme="minorEastAsia"/>
                <w:lang w:val="en-GB" w:eastAsia="zh-CN"/>
              </w:rPr>
              <w:t>configuration</w:t>
            </w:r>
            <w:r>
              <w:rPr>
                <w:rFonts w:eastAsiaTheme="minorEastAsia" w:hint="eastAsia"/>
                <w:lang w:val="en-GB" w:eastAsia="zh-CN"/>
              </w:rPr>
              <w:t xml:space="preserve">  should be updated </w:t>
            </w:r>
            <w:r>
              <w:rPr>
                <w:rFonts w:eastAsiaTheme="minorEastAsia"/>
                <w:lang w:val="en-GB" w:eastAsia="zh-CN"/>
              </w:rPr>
              <w:t>and</w:t>
            </w:r>
            <w:r>
              <w:rPr>
                <w:rFonts w:eastAsiaTheme="minorEastAsia" w:hint="eastAsia"/>
                <w:lang w:val="en-GB" w:eastAsia="zh-CN"/>
              </w:rPr>
              <w:t xml:space="preserve"> set condition for it</w:t>
            </w:r>
            <w:r w:rsidR="00A643A9">
              <w:rPr>
                <w:rFonts w:eastAsiaTheme="minorEastAsia" w:hint="eastAsia"/>
                <w:lang w:val="en-GB" w:eastAsia="zh-CN"/>
              </w:rPr>
              <w:t>.</w:t>
            </w:r>
          </w:p>
        </w:tc>
      </w:tr>
      <w:tr w:rsidR="00587B46" w:rsidRPr="003D1339" w14:paraId="44D03D74" w14:textId="77777777" w:rsidTr="00A35B12">
        <w:tc>
          <w:tcPr>
            <w:tcW w:w="1715" w:type="dxa"/>
            <w:shd w:val="clear" w:color="auto" w:fill="auto"/>
          </w:tcPr>
          <w:p w14:paraId="4B19C2D4" w14:textId="77777777" w:rsidR="00587B46" w:rsidRPr="003D1339" w:rsidRDefault="00587B46" w:rsidP="00A35B12">
            <w:pPr>
              <w:rPr>
                <w:lang w:val="en-GB" w:eastAsia="zh-CN"/>
              </w:rPr>
            </w:pPr>
            <w:r>
              <w:rPr>
                <w:rFonts w:hint="eastAsia"/>
                <w:lang w:val="en-GB" w:eastAsia="zh-CN"/>
              </w:rPr>
              <w:lastRenderedPageBreak/>
              <w:t>H</w:t>
            </w:r>
            <w:r>
              <w:rPr>
                <w:lang w:val="en-GB" w:eastAsia="zh-CN"/>
              </w:rPr>
              <w:t>uawei</w:t>
            </w:r>
          </w:p>
        </w:tc>
        <w:tc>
          <w:tcPr>
            <w:tcW w:w="1870" w:type="dxa"/>
          </w:tcPr>
          <w:p w14:paraId="36542572" w14:textId="77777777" w:rsidR="00587B46" w:rsidRPr="003D1339" w:rsidRDefault="00587B46" w:rsidP="00A35B12">
            <w:pPr>
              <w:rPr>
                <w:lang w:val="en-GB" w:eastAsia="zh-CN"/>
              </w:rPr>
            </w:pPr>
            <w:r>
              <w:rPr>
                <w:rFonts w:hint="eastAsia"/>
                <w:lang w:val="en-GB" w:eastAsia="zh-CN"/>
              </w:rPr>
              <w:t>Y</w:t>
            </w:r>
            <w:r>
              <w:rPr>
                <w:lang w:val="en-GB" w:eastAsia="zh-CN"/>
              </w:rPr>
              <w:t>es</w:t>
            </w:r>
          </w:p>
        </w:tc>
        <w:tc>
          <w:tcPr>
            <w:tcW w:w="5621" w:type="dxa"/>
            <w:shd w:val="clear" w:color="auto" w:fill="auto"/>
          </w:tcPr>
          <w:p w14:paraId="552D4581" w14:textId="77777777" w:rsidR="00587B46" w:rsidRPr="003D1339" w:rsidRDefault="00587B46" w:rsidP="00A35B12">
            <w:pPr>
              <w:rPr>
                <w:lang w:val="en-GB" w:eastAsia="zh-CN"/>
              </w:rPr>
            </w:pPr>
            <w:r>
              <w:rPr>
                <w:lang w:val="en-GB" w:eastAsia="zh-CN"/>
              </w:rPr>
              <w:t xml:space="preserve">It is possible for UE to switch back to the source </w:t>
            </w:r>
            <w:proofErr w:type="spellStart"/>
            <w:r>
              <w:rPr>
                <w:lang w:val="en-GB" w:eastAsia="zh-CN"/>
              </w:rPr>
              <w:t>PSCell</w:t>
            </w:r>
            <w:proofErr w:type="spellEnd"/>
            <w:r>
              <w:rPr>
                <w:lang w:val="en-GB" w:eastAsia="zh-CN"/>
              </w:rPr>
              <w:t xml:space="preserve"> when executing subsequent </w:t>
            </w:r>
            <w:proofErr w:type="spellStart"/>
            <w:r>
              <w:rPr>
                <w:lang w:val="en-GB" w:eastAsia="zh-CN"/>
              </w:rPr>
              <w:t>PSCell</w:t>
            </w:r>
            <w:proofErr w:type="spellEnd"/>
            <w:r>
              <w:rPr>
                <w:lang w:val="en-GB" w:eastAsia="zh-CN"/>
              </w:rPr>
              <w:t xml:space="preserve"> change.</w:t>
            </w:r>
          </w:p>
        </w:tc>
      </w:tr>
      <w:tr w:rsidR="002A74D2" w:rsidRPr="003D1339" w14:paraId="7B3C15B5" w14:textId="77777777" w:rsidTr="001A19E4">
        <w:tc>
          <w:tcPr>
            <w:tcW w:w="1715" w:type="dxa"/>
            <w:shd w:val="clear" w:color="auto" w:fill="auto"/>
          </w:tcPr>
          <w:p w14:paraId="441F74CB" w14:textId="18ACADE0" w:rsidR="002A74D2" w:rsidRPr="00587B46" w:rsidRDefault="002A74D2" w:rsidP="002A74D2">
            <w:pPr>
              <w:rPr>
                <w:lang w:eastAsia="zh-CN"/>
              </w:rPr>
            </w:pPr>
            <w:r>
              <w:rPr>
                <w:lang w:val="en-GB"/>
              </w:rPr>
              <w:t>Lenovo</w:t>
            </w:r>
          </w:p>
        </w:tc>
        <w:tc>
          <w:tcPr>
            <w:tcW w:w="1870" w:type="dxa"/>
          </w:tcPr>
          <w:p w14:paraId="05D06C49" w14:textId="339724D2" w:rsidR="002A74D2" w:rsidRPr="003D1339" w:rsidRDefault="002A74D2" w:rsidP="002A74D2">
            <w:pPr>
              <w:rPr>
                <w:lang w:val="en-GB"/>
              </w:rPr>
            </w:pPr>
            <w:r>
              <w:rPr>
                <w:lang w:val="en-GB"/>
              </w:rPr>
              <w:t>Yes, but upon RAN2</w:t>
            </w:r>
          </w:p>
        </w:tc>
        <w:tc>
          <w:tcPr>
            <w:tcW w:w="5621" w:type="dxa"/>
            <w:shd w:val="clear" w:color="auto" w:fill="auto"/>
          </w:tcPr>
          <w:p w14:paraId="27D6EC83" w14:textId="486C59D7" w:rsidR="002A74D2" w:rsidRDefault="002A74D2" w:rsidP="002A74D2">
            <w:pPr>
              <w:rPr>
                <w:lang w:val="en-GB" w:eastAsia="zh-CN"/>
              </w:rPr>
            </w:pPr>
            <w:r>
              <w:rPr>
                <w:lang w:val="en-GB"/>
              </w:rPr>
              <w:t xml:space="preserve">Although we have the same understanding, it is essentially upon RAN2 conclusion since it will impact UE behaviour as well. </w:t>
            </w:r>
          </w:p>
        </w:tc>
      </w:tr>
      <w:tr w:rsidR="005573CE" w:rsidRPr="003D1339" w14:paraId="5E0DF256" w14:textId="77777777" w:rsidTr="001A19E4">
        <w:tc>
          <w:tcPr>
            <w:tcW w:w="1715" w:type="dxa"/>
            <w:shd w:val="clear" w:color="auto" w:fill="auto"/>
          </w:tcPr>
          <w:p w14:paraId="6BF80A62" w14:textId="08426A13" w:rsidR="005573CE" w:rsidRDefault="005573CE" w:rsidP="005573CE">
            <w:pPr>
              <w:rPr>
                <w:lang w:val="en-GB"/>
              </w:rPr>
            </w:pPr>
            <w:r>
              <w:rPr>
                <w:lang w:eastAsia="zh-CN"/>
              </w:rPr>
              <w:t>Qualcomm</w:t>
            </w:r>
          </w:p>
        </w:tc>
        <w:tc>
          <w:tcPr>
            <w:tcW w:w="1870" w:type="dxa"/>
          </w:tcPr>
          <w:p w14:paraId="25B3478A" w14:textId="76EC0CF4" w:rsidR="005573CE" w:rsidRDefault="005573CE" w:rsidP="005573CE">
            <w:pPr>
              <w:rPr>
                <w:lang w:val="en-GB"/>
              </w:rPr>
            </w:pPr>
            <w:r>
              <w:rPr>
                <w:lang w:val="en-GB"/>
              </w:rPr>
              <w:t>Yes</w:t>
            </w:r>
          </w:p>
        </w:tc>
        <w:tc>
          <w:tcPr>
            <w:tcW w:w="5621" w:type="dxa"/>
            <w:shd w:val="clear" w:color="auto" w:fill="auto"/>
          </w:tcPr>
          <w:p w14:paraId="69CC4F60" w14:textId="58B9D35E" w:rsidR="005573CE" w:rsidRDefault="005573CE" w:rsidP="005573CE">
            <w:pPr>
              <w:rPr>
                <w:lang w:val="en-GB"/>
              </w:rPr>
            </w:pPr>
            <w:r>
              <w:rPr>
                <w:lang w:val="en-GB" w:eastAsia="zh-CN"/>
              </w:rPr>
              <w:t>Agree with Nokia’s comment.</w:t>
            </w:r>
          </w:p>
        </w:tc>
      </w:tr>
      <w:tr w:rsidR="00C36D61" w:rsidRPr="005C76B6" w14:paraId="402565DD" w14:textId="77777777" w:rsidTr="00C36D61">
        <w:tc>
          <w:tcPr>
            <w:tcW w:w="1715" w:type="dxa"/>
            <w:tcBorders>
              <w:top w:val="single" w:sz="4" w:space="0" w:color="auto"/>
              <w:left w:val="single" w:sz="4" w:space="0" w:color="auto"/>
              <w:bottom w:val="single" w:sz="4" w:space="0" w:color="auto"/>
              <w:right w:val="single" w:sz="4" w:space="0" w:color="auto"/>
            </w:tcBorders>
            <w:shd w:val="clear" w:color="auto" w:fill="auto"/>
          </w:tcPr>
          <w:p w14:paraId="03708B4A" w14:textId="77777777" w:rsidR="00C36D61" w:rsidRPr="00C36D61" w:rsidRDefault="00C36D61" w:rsidP="00D05C86">
            <w:pPr>
              <w:rPr>
                <w:lang w:eastAsia="zh-CN"/>
              </w:rPr>
            </w:pPr>
            <w:r w:rsidRPr="00C36D61">
              <w:rPr>
                <w:rFonts w:hint="eastAsia"/>
                <w:lang w:eastAsia="zh-CN"/>
              </w:rPr>
              <w:t>Z</w:t>
            </w:r>
            <w:r w:rsidRPr="00C36D61">
              <w:rPr>
                <w:lang w:eastAsia="zh-CN"/>
              </w:rPr>
              <w:t>TE</w:t>
            </w:r>
          </w:p>
        </w:tc>
        <w:tc>
          <w:tcPr>
            <w:tcW w:w="1870" w:type="dxa"/>
            <w:tcBorders>
              <w:top w:val="single" w:sz="4" w:space="0" w:color="auto"/>
              <w:left w:val="single" w:sz="4" w:space="0" w:color="auto"/>
              <w:bottom w:val="single" w:sz="4" w:space="0" w:color="auto"/>
              <w:right w:val="single" w:sz="4" w:space="0" w:color="auto"/>
            </w:tcBorders>
          </w:tcPr>
          <w:p w14:paraId="0F9C51C1" w14:textId="77777777" w:rsidR="00C36D61" w:rsidRPr="00C36D61" w:rsidRDefault="00C36D61" w:rsidP="00D05C86">
            <w:pPr>
              <w:rPr>
                <w:lang w:val="en-GB"/>
              </w:rPr>
            </w:pPr>
            <w:r w:rsidRPr="00C36D61">
              <w:rPr>
                <w:rFonts w:hint="eastAsia"/>
                <w:lang w:val="en-GB"/>
              </w:rPr>
              <w:t>Y</w:t>
            </w:r>
            <w:r w:rsidRPr="00C36D61">
              <w:rPr>
                <w:lang w:val="en-GB"/>
              </w:rPr>
              <w:t>es</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7AF9119B" w14:textId="77777777" w:rsidR="00C36D61" w:rsidRPr="00C36D61" w:rsidRDefault="00C36D61" w:rsidP="00D05C86">
            <w:pPr>
              <w:rPr>
                <w:lang w:val="en-GB" w:eastAsia="zh-CN"/>
              </w:rPr>
            </w:pPr>
            <w:r w:rsidRPr="00C36D61">
              <w:rPr>
                <w:lang w:val="en-GB" w:eastAsia="zh-CN"/>
              </w:rPr>
              <w:t xml:space="preserve">The last serving </w:t>
            </w:r>
            <w:proofErr w:type="spellStart"/>
            <w:r w:rsidRPr="00C36D61">
              <w:rPr>
                <w:lang w:val="en-GB" w:eastAsia="zh-CN"/>
              </w:rPr>
              <w:t>PSCell</w:t>
            </w:r>
            <w:proofErr w:type="spellEnd"/>
            <w:r w:rsidRPr="00C36D61">
              <w:rPr>
                <w:lang w:val="en-GB" w:eastAsia="zh-CN"/>
              </w:rPr>
              <w:t xml:space="preserve"> can be the new candidate </w:t>
            </w:r>
            <w:proofErr w:type="spellStart"/>
            <w:r w:rsidRPr="00C36D61">
              <w:rPr>
                <w:lang w:val="en-GB" w:eastAsia="zh-CN"/>
              </w:rPr>
              <w:t>PSCell</w:t>
            </w:r>
            <w:proofErr w:type="spellEnd"/>
            <w:r w:rsidRPr="00C36D61">
              <w:rPr>
                <w:lang w:val="en-GB" w:eastAsia="zh-CN"/>
              </w:rPr>
              <w:t>, but the initiating node can finally decide it, i.e., keep it or release it.</w:t>
            </w:r>
          </w:p>
        </w:tc>
      </w:tr>
      <w:tr w:rsidR="00207426" w:rsidRPr="005C76B6" w14:paraId="66003A61" w14:textId="77777777" w:rsidTr="00C36D61">
        <w:tc>
          <w:tcPr>
            <w:tcW w:w="1715" w:type="dxa"/>
            <w:tcBorders>
              <w:top w:val="single" w:sz="4" w:space="0" w:color="auto"/>
              <w:left w:val="single" w:sz="4" w:space="0" w:color="auto"/>
              <w:bottom w:val="single" w:sz="4" w:space="0" w:color="auto"/>
              <w:right w:val="single" w:sz="4" w:space="0" w:color="auto"/>
            </w:tcBorders>
            <w:shd w:val="clear" w:color="auto" w:fill="auto"/>
          </w:tcPr>
          <w:p w14:paraId="00936BEE" w14:textId="7C99F0C3" w:rsidR="00207426" w:rsidRPr="00C36D61" w:rsidRDefault="00207426" w:rsidP="00D05C86">
            <w:pPr>
              <w:rPr>
                <w:lang w:eastAsia="zh-CN"/>
              </w:rPr>
            </w:pPr>
            <w:r>
              <w:rPr>
                <w:lang w:eastAsia="zh-CN"/>
              </w:rPr>
              <w:t>Intel</w:t>
            </w:r>
          </w:p>
        </w:tc>
        <w:tc>
          <w:tcPr>
            <w:tcW w:w="1870" w:type="dxa"/>
            <w:tcBorders>
              <w:top w:val="single" w:sz="4" w:space="0" w:color="auto"/>
              <w:left w:val="single" w:sz="4" w:space="0" w:color="auto"/>
              <w:bottom w:val="single" w:sz="4" w:space="0" w:color="auto"/>
              <w:right w:val="single" w:sz="4" w:space="0" w:color="auto"/>
            </w:tcBorders>
          </w:tcPr>
          <w:p w14:paraId="32A046D4" w14:textId="77777777" w:rsidR="00207426" w:rsidRPr="00C36D61" w:rsidRDefault="00207426" w:rsidP="00D05C86">
            <w:pPr>
              <w:rPr>
                <w:lang w:val="en-GB"/>
              </w:rPr>
            </w:pP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49CA03CA" w14:textId="1C66B255" w:rsidR="00207426" w:rsidRPr="00C36D61" w:rsidRDefault="00207426" w:rsidP="00D05C86">
            <w:pPr>
              <w:rPr>
                <w:lang w:val="en-GB" w:eastAsia="zh-CN"/>
              </w:rPr>
            </w:pPr>
            <w:r>
              <w:rPr>
                <w:lang w:val="en-GB" w:eastAsia="zh-CN"/>
              </w:rPr>
              <w:t>Should this be decided by RAN2?</w:t>
            </w:r>
          </w:p>
        </w:tc>
      </w:tr>
      <w:tr w:rsidR="0007047E" w:rsidRPr="005C76B6" w14:paraId="21C4A374" w14:textId="77777777" w:rsidTr="00C36D61">
        <w:tc>
          <w:tcPr>
            <w:tcW w:w="1715" w:type="dxa"/>
            <w:tcBorders>
              <w:top w:val="single" w:sz="4" w:space="0" w:color="auto"/>
              <w:left w:val="single" w:sz="4" w:space="0" w:color="auto"/>
              <w:bottom w:val="single" w:sz="4" w:space="0" w:color="auto"/>
              <w:right w:val="single" w:sz="4" w:space="0" w:color="auto"/>
            </w:tcBorders>
            <w:shd w:val="clear" w:color="auto" w:fill="auto"/>
          </w:tcPr>
          <w:p w14:paraId="7A31DCC5" w14:textId="63A3AB30" w:rsidR="0007047E" w:rsidRDefault="0007047E" w:rsidP="0007047E">
            <w:pPr>
              <w:rPr>
                <w:lang w:eastAsia="zh-CN"/>
              </w:rPr>
            </w:pPr>
            <w:r w:rsidRPr="00ED3607">
              <w:rPr>
                <w:rFonts w:hint="eastAsia"/>
                <w:lang w:eastAsia="zh-CN"/>
              </w:rPr>
              <w:t>China</w:t>
            </w:r>
            <w:r>
              <w:rPr>
                <w:lang w:eastAsia="zh-CN"/>
              </w:rPr>
              <w:t xml:space="preserve"> </w:t>
            </w:r>
            <w:r w:rsidRPr="00ED3607">
              <w:rPr>
                <w:rFonts w:hint="eastAsia"/>
                <w:lang w:eastAsia="zh-CN"/>
              </w:rPr>
              <w:t>Telecom</w:t>
            </w:r>
          </w:p>
        </w:tc>
        <w:tc>
          <w:tcPr>
            <w:tcW w:w="1870" w:type="dxa"/>
            <w:tcBorders>
              <w:top w:val="single" w:sz="4" w:space="0" w:color="auto"/>
              <w:left w:val="single" w:sz="4" w:space="0" w:color="auto"/>
              <w:bottom w:val="single" w:sz="4" w:space="0" w:color="auto"/>
              <w:right w:val="single" w:sz="4" w:space="0" w:color="auto"/>
            </w:tcBorders>
          </w:tcPr>
          <w:p w14:paraId="65EF731E" w14:textId="18EB4C99" w:rsidR="0007047E" w:rsidRPr="00C36D61" w:rsidRDefault="0007047E" w:rsidP="0007047E">
            <w:pPr>
              <w:rPr>
                <w:lang w:val="en-GB"/>
              </w:rPr>
            </w:pPr>
            <w:r>
              <w:rPr>
                <w:rFonts w:eastAsia="DengXian" w:hint="eastAsia"/>
                <w:lang w:val="en-GB" w:eastAsia="zh-CN"/>
              </w:rPr>
              <w:t>Y</w:t>
            </w:r>
            <w:r>
              <w:rPr>
                <w:rFonts w:eastAsia="DengXian"/>
                <w:lang w:val="en-GB" w:eastAsia="zh-CN"/>
              </w:rPr>
              <w:t>es</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2E2021FD" w14:textId="15E63C3D" w:rsidR="0007047E" w:rsidRDefault="0007047E" w:rsidP="0007047E">
            <w:pPr>
              <w:rPr>
                <w:lang w:val="en-GB" w:eastAsia="zh-CN"/>
              </w:rPr>
            </w:pPr>
            <w:r>
              <w:rPr>
                <w:bCs/>
              </w:rPr>
              <w:t xml:space="preserve">UE may handover back to the source </w:t>
            </w:r>
            <w:proofErr w:type="spellStart"/>
            <w:r>
              <w:rPr>
                <w:bCs/>
              </w:rPr>
              <w:t>PSCell</w:t>
            </w:r>
            <w:proofErr w:type="spellEnd"/>
            <w:r>
              <w:rPr>
                <w:bCs/>
              </w:rPr>
              <w:t xml:space="preserve"> when performing </w:t>
            </w:r>
            <w:r>
              <w:rPr>
                <w:lang w:val="en-GB" w:eastAsia="zh-CN"/>
              </w:rPr>
              <w:t xml:space="preserve">subsequent </w:t>
            </w:r>
            <w:proofErr w:type="spellStart"/>
            <w:r>
              <w:rPr>
                <w:lang w:val="en-GB" w:eastAsia="zh-CN"/>
              </w:rPr>
              <w:t>PSCell</w:t>
            </w:r>
            <w:proofErr w:type="spellEnd"/>
            <w:r>
              <w:rPr>
                <w:lang w:val="en-GB" w:eastAsia="zh-CN"/>
              </w:rPr>
              <w:t xml:space="preserve"> change, so </w:t>
            </w:r>
            <w:r w:rsidRPr="00ED3607">
              <w:rPr>
                <w:lang w:val="en-GB" w:eastAsia="zh-CN"/>
              </w:rPr>
              <w:t xml:space="preserve">configuring the source </w:t>
            </w:r>
            <w:proofErr w:type="spellStart"/>
            <w:r w:rsidRPr="00ED3607">
              <w:rPr>
                <w:lang w:val="en-GB" w:eastAsia="zh-CN"/>
              </w:rPr>
              <w:t>PSCell</w:t>
            </w:r>
            <w:proofErr w:type="spellEnd"/>
            <w:r w:rsidRPr="00ED3607">
              <w:rPr>
                <w:lang w:val="en-GB" w:eastAsia="zh-CN"/>
              </w:rPr>
              <w:t xml:space="preserve"> as a new candidate </w:t>
            </w:r>
            <w:proofErr w:type="spellStart"/>
            <w:r w:rsidRPr="00ED3607">
              <w:rPr>
                <w:lang w:val="en-GB" w:eastAsia="zh-CN"/>
              </w:rPr>
              <w:t>PSCell</w:t>
            </w:r>
            <w:proofErr w:type="spellEnd"/>
            <w:r w:rsidRPr="00ED3607">
              <w:rPr>
                <w:lang w:val="en-GB" w:eastAsia="zh-CN"/>
              </w:rPr>
              <w:t xml:space="preserve"> for the UE is reasonable.</w:t>
            </w:r>
          </w:p>
        </w:tc>
      </w:tr>
      <w:tr w:rsidR="005766E5" w:rsidRPr="005C76B6" w14:paraId="51104463" w14:textId="77777777" w:rsidTr="00C36D61">
        <w:tc>
          <w:tcPr>
            <w:tcW w:w="1715" w:type="dxa"/>
            <w:tcBorders>
              <w:top w:val="single" w:sz="4" w:space="0" w:color="auto"/>
              <w:left w:val="single" w:sz="4" w:space="0" w:color="auto"/>
              <w:bottom w:val="single" w:sz="4" w:space="0" w:color="auto"/>
              <w:right w:val="single" w:sz="4" w:space="0" w:color="auto"/>
            </w:tcBorders>
            <w:shd w:val="clear" w:color="auto" w:fill="auto"/>
          </w:tcPr>
          <w:p w14:paraId="23D58D97" w14:textId="01E4121B" w:rsidR="005766E5" w:rsidRPr="00ED3607" w:rsidRDefault="005766E5" w:rsidP="0007047E">
            <w:r>
              <w:rPr>
                <w:rFonts w:hint="eastAsia"/>
              </w:rPr>
              <w:t>NEC</w:t>
            </w:r>
          </w:p>
        </w:tc>
        <w:tc>
          <w:tcPr>
            <w:tcW w:w="1870" w:type="dxa"/>
            <w:tcBorders>
              <w:top w:val="single" w:sz="4" w:space="0" w:color="auto"/>
              <w:left w:val="single" w:sz="4" w:space="0" w:color="auto"/>
              <w:bottom w:val="single" w:sz="4" w:space="0" w:color="auto"/>
              <w:right w:val="single" w:sz="4" w:space="0" w:color="auto"/>
            </w:tcBorders>
          </w:tcPr>
          <w:p w14:paraId="52A59FFD" w14:textId="3CBC729A" w:rsidR="005766E5" w:rsidRPr="00CD1F98" w:rsidRDefault="005766E5" w:rsidP="0007047E">
            <w:pPr>
              <w:rPr>
                <w:rFonts w:eastAsiaTheme="minorEastAsia"/>
                <w:lang w:val="en-GB"/>
              </w:rPr>
            </w:pPr>
            <w:r>
              <w:rPr>
                <w:rFonts w:eastAsiaTheme="minorEastAsia" w:hint="eastAsia"/>
                <w:lang w:val="en-GB"/>
              </w:rPr>
              <w:t>Yes</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36F78759" w14:textId="77777777" w:rsidR="005766E5" w:rsidRDefault="005766E5" w:rsidP="0007047E">
            <w:pPr>
              <w:rPr>
                <w:bCs/>
              </w:rPr>
            </w:pPr>
          </w:p>
        </w:tc>
      </w:tr>
      <w:tr w:rsidR="001006C5" w:rsidRPr="005C76B6" w14:paraId="3C17432A" w14:textId="77777777" w:rsidTr="00C36D61">
        <w:tc>
          <w:tcPr>
            <w:tcW w:w="1715" w:type="dxa"/>
            <w:tcBorders>
              <w:top w:val="single" w:sz="4" w:space="0" w:color="auto"/>
              <w:left w:val="single" w:sz="4" w:space="0" w:color="auto"/>
              <w:bottom w:val="single" w:sz="4" w:space="0" w:color="auto"/>
              <w:right w:val="single" w:sz="4" w:space="0" w:color="auto"/>
            </w:tcBorders>
            <w:shd w:val="clear" w:color="auto" w:fill="auto"/>
          </w:tcPr>
          <w:p w14:paraId="06BEF883" w14:textId="1FB58410" w:rsidR="001006C5" w:rsidRDefault="001006C5" w:rsidP="0007047E">
            <w:r>
              <w:rPr>
                <w:rFonts w:hint="eastAsia"/>
              </w:rPr>
              <w:t>N</w:t>
            </w:r>
            <w:r>
              <w:t>TT DOCOMO</w:t>
            </w:r>
          </w:p>
        </w:tc>
        <w:tc>
          <w:tcPr>
            <w:tcW w:w="1870" w:type="dxa"/>
            <w:tcBorders>
              <w:top w:val="single" w:sz="4" w:space="0" w:color="auto"/>
              <w:left w:val="single" w:sz="4" w:space="0" w:color="auto"/>
              <w:bottom w:val="single" w:sz="4" w:space="0" w:color="auto"/>
              <w:right w:val="single" w:sz="4" w:space="0" w:color="auto"/>
            </w:tcBorders>
          </w:tcPr>
          <w:p w14:paraId="675078C1" w14:textId="7379A664" w:rsidR="001006C5" w:rsidRDefault="001006C5" w:rsidP="0007047E">
            <w:pPr>
              <w:rPr>
                <w:rFonts w:eastAsiaTheme="minorEastAsia"/>
                <w:lang w:val="en-GB"/>
              </w:rPr>
            </w:pPr>
            <w:r>
              <w:rPr>
                <w:rFonts w:eastAsiaTheme="minorEastAsia" w:hint="eastAsia"/>
                <w:lang w:val="en-GB"/>
              </w:rPr>
              <w:t>Y</w:t>
            </w:r>
            <w:r>
              <w:rPr>
                <w:rFonts w:eastAsiaTheme="minorEastAsia"/>
                <w:lang w:val="en-GB"/>
              </w:rPr>
              <w:t>es</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153562AD" w14:textId="167A1212" w:rsidR="001006C5" w:rsidRDefault="001006C5" w:rsidP="0007047E">
            <w:pPr>
              <w:rPr>
                <w:bCs/>
              </w:rPr>
            </w:pPr>
            <w:r>
              <w:rPr>
                <w:rFonts w:hint="eastAsia"/>
                <w:lang w:val="en-GB"/>
              </w:rPr>
              <w:t>T</w:t>
            </w:r>
            <w:r>
              <w:rPr>
                <w:lang w:val="en-GB"/>
              </w:rPr>
              <w:t xml:space="preserve">here can be some cases in which keeping source </w:t>
            </w:r>
            <w:proofErr w:type="spellStart"/>
            <w:r>
              <w:rPr>
                <w:lang w:val="en-GB"/>
              </w:rPr>
              <w:t>PSCell</w:t>
            </w:r>
            <w:proofErr w:type="spellEnd"/>
            <w:r>
              <w:rPr>
                <w:lang w:val="en-GB"/>
              </w:rPr>
              <w:t xml:space="preserve"> as candidate target </w:t>
            </w:r>
            <w:proofErr w:type="spellStart"/>
            <w:r>
              <w:rPr>
                <w:lang w:val="en-GB"/>
              </w:rPr>
              <w:t>PSCell</w:t>
            </w:r>
            <w:proofErr w:type="spellEnd"/>
            <w:r>
              <w:rPr>
                <w:lang w:val="en-GB"/>
              </w:rPr>
              <w:t xml:space="preserve"> in subsequent CPC is helpful.</w:t>
            </w:r>
          </w:p>
        </w:tc>
      </w:tr>
      <w:tr w:rsidR="001006C5" w:rsidRPr="005C76B6" w14:paraId="1238574E" w14:textId="77777777" w:rsidTr="00C36D61">
        <w:tc>
          <w:tcPr>
            <w:tcW w:w="1715" w:type="dxa"/>
            <w:tcBorders>
              <w:top w:val="single" w:sz="4" w:space="0" w:color="auto"/>
              <w:left w:val="single" w:sz="4" w:space="0" w:color="auto"/>
              <w:bottom w:val="single" w:sz="4" w:space="0" w:color="auto"/>
              <w:right w:val="single" w:sz="4" w:space="0" w:color="auto"/>
            </w:tcBorders>
            <w:shd w:val="clear" w:color="auto" w:fill="auto"/>
          </w:tcPr>
          <w:p w14:paraId="162ABC94" w14:textId="78448D01" w:rsidR="001006C5" w:rsidRDefault="00023E52" w:rsidP="0007047E">
            <w:r>
              <w:t>Google</w:t>
            </w:r>
          </w:p>
        </w:tc>
        <w:tc>
          <w:tcPr>
            <w:tcW w:w="1870" w:type="dxa"/>
            <w:tcBorders>
              <w:top w:val="single" w:sz="4" w:space="0" w:color="auto"/>
              <w:left w:val="single" w:sz="4" w:space="0" w:color="auto"/>
              <w:bottom w:val="single" w:sz="4" w:space="0" w:color="auto"/>
              <w:right w:val="single" w:sz="4" w:space="0" w:color="auto"/>
            </w:tcBorders>
          </w:tcPr>
          <w:p w14:paraId="00914825" w14:textId="5336C3DA" w:rsidR="001006C5" w:rsidRDefault="00023E52" w:rsidP="0007047E">
            <w:pPr>
              <w:rPr>
                <w:rFonts w:eastAsiaTheme="minorEastAsia"/>
                <w:lang w:val="en-GB"/>
              </w:rPr>
            </w:pPr>
            <w:r>
              <w:rPr>
                <w:rFonts w:eastAsiaTheme="minorEastAsia"/>
                <w:lang w:val="en-GB"/>
              </w:rPr>
              <w:t>Yes</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608966C4" w14:textId="77777777" w:rsidR="001006C5" w:rsidRDefault="001006C5" w:rsidP="0007047E">
            <w:pPr>
              <w:rPr>
                <w:bCs/>
              </w:rPr>
            </w:pPr>
          </w:p>
        </w:tc>
      </w:tr>
      <w:tr w:rsidR="00417A75" w:rsidRPr="003A25AE" w14:paraId="2D1F6BB2" w14:textId="77777777" w:rsidTr="00417A75">
        <w:tc>
          <w:tcPr>
            <w:tcW w:w="1715" w:type="dxa"/>
            <w:tcBorders>
              <w:top w:val="single" w:sz="4" w:space="0" w:color="auto"/>
              <w:left w:val="single" w:sz="4" w:space="0" w:color="auto"/>
              <w:bottom w:val="single" w:sz="4" w:space="0" w:color="auto"/>
              <w:right w:val="single" w:sz="4" w:space="0" w:color="auto"/>
            </w:tcBorders>
            <w:shd w:val="clear" w:color="auto" w:fill="auto"/>
          </w:tcPr>
          <w:p w14:paraId="71B1E63A" w14:textId="77777777" w:rsidR="00417A75" w:rsidRPr="00C36D61" w:rsidRDefault="00417A75" w:rsidP="00FB3801">
            <w:r>
              <w:t>Samsung</w:t>
            </w:r>
          </w:p>
        </w:tc>
        <w:tc>
          <w:tcPr>
            <w:tcW w:w="1870" w:type="dxa"/>
            <w:tcBorders>
              <w:top w:val="single" w:sz="4" w:space="0" w:color="auto"/>
              <w:left w:val="single" w:sz="4" w:space="0" w:color="auto"/>
              <w:bottom w:val="single" w:sz="4" w:space="0" w:color="auto"/>
              <w:right w:val="single" w:sz="4" w:space="0" w:color="auto"/>
            </w:tcBorders>
          </w:tcPr>
          <w:p w14:paraId="50DA274B" w14:textId="77777777" w:rsidR="00417A75" w:rsidRPr="00417A75" w:rsidRDefault="00417A75" w:rsidP="00FB3801">
            <w:pPr>
              <w:rPr>
                <w:rFonts w:eastAsiaTheme="minorEastAsia"/>
                <w:lang w:val="en-GB"/>
              </w:rPr>
            </w:pPr>
            <w:r w:rsidRPr="00417A75">
              <w:rPr>
                <w:rFonts w:eastAsiaTheme="minorEastAsia"/>
                <w:lang w:val="en-GB"/>
              </w:rPr>
              <w:t>Yes</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5C225B8F" w14:textId="77777777" w:rsidR="00417A75" w:rsidRPr="003A25AE" w:rsidRDefault="00417A75" w:rsidP="00FB3801">
            <w:pPr>
              <w:rPr>
                <w:bCs/>
              </w:rPr>
            </w:pPr>
            <w:r>
              <w:rPr>
                <w:bCs/>
              </w:rPr>
              <w:t>Same view as Nokia</w:t>
            </w:r>
          </w:p>
        </w:tc>
      </w:tr>
      <w:tr w:rsidR="006D092D" w:rsidRPr="003A25AE" w14:paraId="20837DA9" w14:textId="77777777" w:rsidTr="00417A75">
        <w:tc>
          <w:tcPr>
            <w:tcW w:w="1715" w:type="dxa"/>
            <w:tcBorders>
              <w:top w:val="single" w:sz="4" w:space="0" w:color="auto"/>
              <w:left w:val="single" w:sz="4" w:space="0" w:color="auto"/>
              <w:bottom w:val="single" w:sz="4" w:space="0" w:color="auto"/>
              <w:right w:val="single" w:sz="4" w:space="0" w:color="auto"/>
            </w:tcBorders>
            <w:shd w:val="clear" w:color="auto" w:fill="auto"/>
          </w:tcPr>
          <w:p w14:paraId="4676CFED" w14:textId="31AC9879" w:rsidR="006D092D" w:rsidRDefault="006D092D" w:rsidP="00FB3801">
            <w:r>
              <w:t>E///</w:t>
            </w:r>
          </w:p>
        </w:tc>
        <w:tc>
          <w:tcPr>
            <w:tcW w:w="1870" w:type="dxa"/>
            <w:tcBorders>
              <w:top w:val="single" w:sz="4" w:space="0" w:color="auto"/>
              <w:left w:val="single" w:sz="4" w:space="0" w:color="auto"/>
              <w:bottom w:val="single" w:sz="4" w:space="0" w:color="auto"/>
              <w:right w:val="single" w:sz="4" w:space="0" w:color="auto"/>
            </w:tcBorders>
          </w:tcPr>
          <w:p w14:paraId="5713962E" w14:textId="572B3C14" w:rsidR="006D092D" w:rsidRPr="00417A75" w:rsidRDefault="005579CB" w:rsidP="00FB3801">
            <w:pPr>
              <w:rPr>
                <w:rFonts w:eastAsiaTheme="minorEastAsia"/>
                <w:lang w:val="en-GB"/>
              </w:rPr>
            </w:pPr>
            <w:r>
              <w:rPr>
                <w:rFonts w:eastAsiaTheme="minorEastAsia"/>
                <w:lang w:val="en-GB"/>
              </w:rPr>
              <w:t>Yes</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25754FCF" w14:textId="77777777" w:rsidR="006D092D" w:rsidRDefault="006D092D" w:rsidP="00FB3801">
            <w:pPr>
              <w:rPr>
                <w:bCs/>
              </w:rPr>
            </w:pPr>
          </w:p>
        </w:tc>
      </w:tr>
    </w:tbl>
    <w:p w14:paraId="220C0C02" w14:textId="0E3FF6F0" w:rsidR="001A19E4" w:rsidRPr="00C36D61" w:rsidRDefault="001A19E4" w:rsidP="001A19E4">
      <w:pPr>
        <w:rPr>
          <w:lang w:val="en-GB"/>
        </w:rPr>
      </w:pPr>
    </w:p>
    <w:p w14:paraId="673F6C17" w14:textId="0A9B9EE9" w:rsidR="00792512" w:rsidRDefault="00792512" w:rsidP="00792512">
      <w:pPr>
        <w:pStyle w:val="Heading2"/>
        <w:rPr>
          <w:lang w:val="en-GB"/>
        </w:rPr>
      </w:pPr>
      <w:r>
        <w:rPr>
          <w:lang w:val="en-GB"/>
        </w:rPr>
        <w:t>Coexistence</w:t>
      </w:r>
    </w:p>
    <w:p w14:paraId="7156D22F" w14:textId="77777777" w:rsidR="00C354F9" w:rsidRDefault="00C354F9" w:rsidP="00EF7E6D">
      <w:pPr>
        <w:rPr>
          <w:lang w:val="en-GB"/>
        </w:rPr>
      </w:pPr>
      <w:r>
        <w:rPr>
          <w:lang w:val="en-GB"/>
        </w:rPr>
        <w:t>At the last meeting, RAN3 made following agreement:</w:t>
      </w:r>
    </w:p>
    <w:p w14:paraId="0600D1C2" w14:textId="77777777" w:rsidR="00C354F9" w:rsidRPr="00464835" w:rsidRDefault="00C354F9" w:rsidP="00C354F9">
      <w:pPr>
        <w:rPr>
          <w:rFonts w:ascii="Calibri" w:hAnsi="Calibri" w:cs="Calibri"/>
          <w:i/>
          <w:iCs/>
          <w:color w:val="00B050"/>
          <w:kern w:val="2"/>
          <w:sz w:val="16"/>
          <w:szCs w:val="16"/>
        </w:rPr>
      </w:pPr>
      <w:r w:rsidRPr="00464835">
        <w:rPr>
          <w:rFonts w:ascii="Calibri" w:hAnsi="Calibri" w:cs="Calibri"/>
          <w:i/>
          <w:iCs/>
          <w:color w:val="00B050"/>
          <w:kern w:val="2"/>
          <w:sz w:val="16"/>
          <w:szCs w:val="16"/>
        </w:rPr>
        <w:t>From RAN3 point of view, Rel-16/Rel-17 CPAC procedures are considered as start point for the Rel-18 work.</w:t>
      </w:r>
    </w:p>
    <w:p w14:paraId="514C5427" w14:textId="798CE074" w:rsidR="00EF7E6D" w:rsidRDefault="00C354F9" w:rsidP="00EF7E6D">
      <w:pPr>
        <w:rPr>
          <w:lang w:val="en-GB"/>
        </w:rPr>
      </w:pPr>
      <w:r>
        <w:t xml:space="preserve">This hints, the Rel.16/17 procedures will be enhanced to support </w:t>
      </w:r>
      <w:r w:rsidRPr="00C354F9">
        <w:t>Selective Activation operation</w:t>
      </w:r>
      <w:r>
        <w:t xml:space="preserve"> and thus the initiation will be action of X2/</w:t>
      </w:r>
      <w:proofErr w:type="spellStart"/>
      <w:r>
        <w:t>Xn</w:t>
      </w:r>
      <w:proofErr w:type="spellEnd"/>
      <w:r>
        <w:t xml:space="preserve"> </w:t>
      </w:r>
      <w:proofErr w:type="spellStart"/>
      <w:r>
        <w:t>signalling</w:t>
      </w:r>
      <w:proofErr w:type="spellEnd"/>
      <w:r>
        <w:t xml:space="preserve">. However, in </w:t>
      </w:r>
      <w:r w:rsidR="00B0359A">
        <w:rPr>
          <w:lang w:val="en-GB"/>
        </w:rPr>
        <w:t xml:space="preserve">[5367], </w:t>
      </w:r>
      <w:r>
        <w:rPr>
          <w:lang w:val="en-GB"/>
        </w:rPr>
        <w:t xml:space="preserve">it is suggested initiation of </w:t>
      </w:r>
      <w:r w:rsidRPr="00C354F9">
        <w:rPr>
          <w:lang w:val="en-GB"/>
        </w:rPr>
        <w:t>Selective Activation operation</w:t>
      </w:r>
      <w:r>
        <w:rPr>
          <w:lang w:val="en-GB"/>
        </w:rPr>
        <w:t xml:space="preserve"> may require pre-configuration of the information if the possible target SN supports it.</w:t>
      </w:r>
    </w:p>
    <w:p w14:paraId="7B1DD2D8" w14:textId="6F25AA54" w:rsidR="00C354F9" w:rsidRPr="00160D23" w:rsidRDefault="00C354F9" w:rsidP="00C354F9">
      <w:pPr>
        <w:rPr>
          <w:b/>
          <w:bCs/>
          <w:lang w:val="en-GB"/>
        </w:rPr>
      </w:pPr>
      <w:r w:rsidRPr="00160D23">
        <w:rPr>
          <w:b/>
          <w:bCs/>
          <w:lang w:val="en-GB"/>
        </w:rPr>
        <w:t xml:space="preserve">Question </w:t>
      </w:r>
      <w:r w:rsidR="001D5BCD">
        <w:rPr>
          <w:b/>
          <w:bCs/>
          <w:lang w:val="en-GB"/>
        </w:rPr>
        <w:t>3</w:t>
      </w:r>
      <w:r w:rsidRPr="00160D23">
        <w:rPr>
          <w:b/>
          <w:bCs/>
          <w:lang w:val="en-GB"/>
        </w:rPr>
        <w:t xml:space="preserve">: </w:t>
      </w:r>
      <w:r>
        <w:rPr>
          <w:b/>
          <w:bCs/>
          <w:lang w:val="en-GB"/>
        </w:rPr>
        <w:t>Please, comment if you expect that OAM support will be necessary to initiate Selective Activation operation?</w:t>
      </w:r>
      <w:r w:rsidR="00EE30AC">
        <w:rPr>
          <w:b/>
          <w:bCs/>
          <w:lang w:val="en-GB"/>
        </w:rPr>
        <w:t xml:space="preserve"> Do you have any other comments concerning OAM support?</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469"/>
      </w:tblGrid>
      <w:tr w:rsidR="00C354F9" w:rsidRPr="003D1339" w14:paraId="22CA0E0F" w14:textId="77777777" w:rsidTr="005766E5">
        <w:tc>
          <w:tcPr>
            <w:tcW w:w="1737" w:type="dxa"/>
            <w:shd w:val="clear" w:color="auto" w:fill="D9D9D9" w:themeFill="background1" w:themeFillShade="D9"/>
          </w:tcPr>
          <w:p w14:paraId="422EA05B" w14:textId="77777777" w:rsidR="00C354F9" w:rsidRPr="003D1339" w:rsidRDefault="00C354F9" w:rsidP="003519B2">
            <w:pPr>
              <w:rPr>
                <w:lang w:val="en-GB"/>
              </w:rPr>
            </w:pPr>
            <w:r w:rsidRPr="003D1339">
              <w:rPr>
                <w:lang w:val="en-GB"/>
              </w:rPr>
              <w:t>Company</w:t>
            </w:r>
          </w:p>
        </w:tc>
        <w:tc>
          <w:tcPr>
            <w:tcW w:w="7469" w:type="dxa"/>
            <w:shd w:val="clear" w:color="auto" w:fill="D9D9D9" w:themeFill="background1" w:themeFillShade="D9"/>
          </w:tcPr>
          <w:p w14:paraId="11CA8E84" w14:textId="77777777" w:rsidR="00C354F9" w:rsidRPr="003D1339" w:rsidRDefault="00C354F9" w:rsidP="003519B2">
            <w:pPr>
              <w:rPr>
                <w:lang w:val="en-GB"/>
              </w:rPr>
            </w:pPr>
            <w:r>
              <w:rPr>
                <w:lang w:val="en-GB"/>
              </w:rPr>
              <w:t>Comment</w:t>
            </w:r>
          </w:p>
        </w:tc>
      </w:tr>
      <w:tr w:rsidR="00C354F9" w:rsidRPr="003D1339" w14:paraId="52FD69A0" w14:textId="77777777" w:rsidTr="005766E5">
        <w:tc>
          <w:tcPr>
            <w:tcW w:w="1737" w:type="dxa"/>
            <w:shd w:val="clear" w:color="auto" w:fill="auto"/>
          </w:tcPr>
          <w:p w14:paraId="3C8A2074" w14:textId="2FA0A759" w:rsidR="00C354F9" w:rsidRPr="003D1339" w:rsidRDefault="00B82EC3" w:rsidP="003519B2">
            <w:pPr>
              <w:rPr>
                <w:lang w:val="en-GB"/>
              </w:rPr>
            </w:pPr>
            <w:r>
              <w:rPr>
                <w:lang w:val="en-GB"/>
              </w:rPr>
              <w:t>Nokia</w:t>
            </w:r>
          </w:p>
        </w:tc>
        <w:tc>
          <w:tcPr>
            <w:tcW w:w="7469" w:type="dxa"/>
            <w:shd w:val="clear" w:color="auto" w:fill="auto"/>
          </w:tcPr>
          <w:p w14:paraId="1A0BD52A" w14:textId="2E27B065" w:rsidR="00C354F9" w:rsidRPr="003D1339" w:rsidRDefault="00B82EC3" w:rsidP="003519B2">
            <w:pPr>
              <w:rPr>
                <w:lang w:val="en-GB"/>
              </w:rPr>
            </w:pPr>
            <w:r>
              <w:rPr>
                <w:lang w:val="en-GB"/>
              </w:rPr>
              <w:t xml:space="preserve">No, we don’t think that initiation of the </w:t>
            </w:r>
            <w:r w:rsidRPr="00B82EC3">
              <w:rPr>
                <w:lang w:val="en-GB"/>
              </w:rPr>
              <w:t>Selective Activation operation</w:t>
            </w:r>
            <w:r>
              <w:rPr>
                <w:lang w:val="en-GB"/>
              </w:rPr>
              <w:t xml:space="preserve"> must rely on OAM. Similarly like with other features, Selective Activation will likely require adding new IEs, which, based on criticalities, will enable a node to handle a scenario where the target node does not support Rel.18 Selective Activation.</w:t>
            </w:r>
          </w:p>
        </w:tc>
      </w:tr>
      <w:tr w:rsidR="00C354F9" w:rsidRPr="003D1339" w14:paraId="53385509" w14:textId="77777777" w:rsidTr="005766E5">
        <w:tc>
          <w:tcPr>
            <w:tcW w:w="1737" w:type="dxa"/>
            <w:shd w:val="clear" w:color="auto" w:fill="auto"/>
          </w:tcPr>
          <w:p w14:paraId="5EC9EFE5" w14:textId="606C5B90" w:rsidR="00C354F9" w:rsidRPr="003D1339" w:rsidRDefault="00A643A9" w:rsidP="003519B2">
            <w:pPr>
              <w:rPr>
                <w:lang w:val="en-GB" w:eastAsia="zh-CN"/>
              </w:rPr>
            </w:pPr>
            <w:r>
              <w:rPr>
                <w:rFonts w:hint="eastAsia"/>
                <w:lang w:val="en-GB" w:eastAsia="zh-CN"/>
              </w:rPr>
              <w:t>CATT</w:t>
            </w:r>
          </w:p>
        </w:tc>
        <w:tc>
          <w:tcPr>
            <w:tcW w:w="7469" w:type="dxa"/>
            <w:shd w:val="clear" w:color="auto" w:fill="auto"/>
          </w:tcPr>
          <w:p w14:paraId="04051D0E" w14:textId="53825053" w:rsidR="00C354F9" w:rsidRPr="003D1339" w:rsidRDefault="00A643A9" w:rsidP="00A643A9">
            <w:pPr>
              <w:rPr>
                <w:lang w:val="en-GB" w:eastAsia="zh-CN"/>
              </w:rPr>
            </w:pPr>
            <w:r>
              <w:rPr>
                <w:lang w:val="en-GB" w:eastAsia="zh-CN"/>
              </w:rPr>
              <w:t>W</w:t>
            </w:r>
            <w:r>
              <w:rPr>
                <w:rFonts w:hint="eastAsia"/>
                <w:lang w:val="en-GB" w:eastAsia="zh-CN"/>
              </w:rPr>
              <w:t xml:space="preserve">e </w:t>
            </w:r>
            <w:proofErr w:type="gramStart"/>
            <w:r>
              <w:rPr>
                <w:rFonts w:hint="eastAsia"/>
                <w:lang w:val="en-GB" w:eastAsia="zh-CN"/>
              </w:rPr>
              <w:t>don</w:t>
            </w:r>
            <w:r>
              <w:rPr>
                <w:lang w:val="en-GB" w:eastAsia="zh-CN"/>
              </w:rPr>
              <w:t>’</w:t>
            </w:r>
            <w:r>
              <w:rPr>
                <w:rFonts w:hint="eastAsia"/>
                <w:lang w:val="en-GB" w:eastAsia="zh-CN"/>
              </w:rPr>
              <w:t>t  think</w:t>
            </w:r>
            <w:proofErr w:type="gramEnd"/>
            <w:r>
              <w:rPr>
                <w:rFonts w:hint="eastAsia"/>
                <w:lang w:val="en-GB" w:eastAsia="zh-CN"/>
              </w:rPr>
              <w:t xml:space="preserve"> the OAM </w:t>
            </w:r>
            <w:r>
              <w:rPr>
                <w:lang w:val="en-GB" w:eastAsia="zh-CN"/>
              </w:rPr>
              <w:t>involvement</w:t>
            </w:r>
            <w:r>
              <w:rPr>
                <w:rFonts w:hint="eastAsia"/>
                <w:lang w:val="en-GB" w:eastAsia="zh-CN"/>
              </w:rPr>
              <w:t xml:space="preserve"> is needed</w:t>
            </w:r>
          </w:p>
        </w:tc>
      </w:tr>
      <w:tr w:rsidR="00587B46" w:rsidRPr="003D1339" w14:paraId="0F01A3B0" w14:textId="77777777" w:rsidTr="005766E5">
        <w:tc>
          <w:tcPr>
            <w:tcW w:w="1737" w:type="dxa"/>
            <w:shd w:val="clear" w:color="auto" w:fill="auto"/>
          </w:tcPr>
          <w:p w14:paraId="708EBE4B" w14:textId="77777777" w:rsidR="00587B46" w:rsidRPr="003D1339" w:rsidRDefault="00587B46" w:rsidP="00A35B12">
            <w:pPr>
              <w:rPr>
                <w:lang w:val="en-GB" w:eastAsia="zh-CN"/>
              </w:rPr>
            </w:pPr>
            <w:r>
              <w:rPr>
                <w:lang w:val="en-GB" w:eastAsia="zh-CN"/>
              </w:rPr>
              <w:t>Huawei</w:t>
            </w:r>
          </w:p>
        </w:tc>
        <w:tc>
          <w:tcPr>
            <w:tcW w:w="7469" w:type="dxa"/>
            <w:shd w:val="clear" w:color="auto" w:fill="auto"/>
          </w:tcPr>
          <w:p w14:paraId="2F273AA5" w14:textId="1238F2D5" w:rsidR="00587B46" w:rsidRPr="003D1339" w:rsidRDefault="00587B46" w:rsidP="00A35B12">
            <w:pPr>
              <w:rPr>
                <w:lang w:val="en-GB" w:eastAsia="zh-CN"/>
              </w:rPr>
            </w:pPr>
            <w:r>
              <w:rPr>
                <w:rFonts w:hint="eastAsia"/>
                <w:lang w:val="en-GB" w:eastAsia="zh-CN"/>
              </w:rPr>
              <w:t>N</w:t>
            </w:r>
            <w:r>
              <w:rPr>
                <w:lang w:val="en-GB" w:eastAsia="zh-CN"/>
              </w:rPr>
              <w:t xml:space="preserve">o. An indication of selective activation over </w:t>
            </w:r>
            <w:proofErr w:type="spellStart"/>
            <w:r>
              <w:rPr>
                <w:lang w:val="en-GB" w:eastAsia="zh-CN"/>
              </w:rPr>
              <w:t>Xn</w:t>
            </w:r>
            <w:proofErr w:type="spellEnd"/>
            <w:r>
              <w:rPr>
                <w:lang w:val="en-GB" w:eastAsia="zh-CN"/>
              </w:rPr>
              <w:t>/X2 signalling is sufficient to aid the target SN to decide whether to support the new feature.</w:t>
            </w:r>
          </w:p>
        </w:tc>
      </w:tr>
      <w:tr w:rsidR="00D34716" w:rsidRPr="003D1339" w14:paraId="0679250B" w14:textId="77777777" w:rsidTr="005766E5">
        <w:tc>
          <w:tcPr>
            <w:tcW w:w="1737" w:type="dxa"/>
            <w:shd w:val="clear" w:color="auto" w:fill="auto"/>
          </w:tcPr>
          <w:p w14:paraId="3403DC10" w14:textId="3CD1AC79" w:rsidR="00D34716" w:rsidRPr="00587B46" w:rsidRDefault="00D34716" w:rsidP="00D34716">
            <w:pPr>
              <w:rPr>
                <w:lang w:eastAsia="zh-CN"/>
              </w:rPr>
            </w:pPr>
            <w:r>
              <w:rPr>
                <w:lang w:val="en-GB"/>
              </w:rPr>
              <w:t>Lenovo</w:t>
            </w:r>
          </w:p>
        </w:tc>
        <w:tc>
          <w:tcPr>
            <w:tcW w:w="7469" w:type="dxa"/>
            <w:shd w:val="clear" w:color="auto" w:fill="auto"/>
          </w:tcPr>
          <w:p w14:paraId="131E24DE" w14:textId="52D261B1" w:rsidR="00D34716" w:rsidRDefault="00D34716" w:rsidP="00D34716">
            <w:pPr>
              <w:rPr>
                <w:lang w:val="en-GB" w:eastAsia="zh-CN"/>
              </w:rPr>
            </w:pPr>
            <w:r>
              <w:rPr>
                <w:lang w:val="en-GB"/>
              </w:rPr>
              <w:t xml:space="preserve">Same view as Nokia. </w:t>
            </w:r>
          </w:p>
        </w:tc>
      </w:tr>
      <w:tr w:rsidR="006D1DCF" w:rsidRPr="003D1339" w14:paraId="78A39095" w14:textId="77777777" w:rsidTr="005766E5">
        <w:tc>
          <w:tcPr>
            <w:tcW w:w="1737" w:type="dxa"/>
            <w:shd w:val="clear" w:color="auto" w:fill="auto"/>
          </w:tcPr>
          <w:p w14:paraId="2540B8ED" w14:textId="55FE506C" w:rsidR="006D1DCF" w:rsidRDefault="006D1DCF" w:rsidP="006D1DCF">
            <w:pPr>
              <w:rPr>
                <w:lang w:val="en-GB"/>
              </w:rPr>
            </w:pPr>
            <w:r>
              <w:rPr>
                <w:lang w:eastAsia="zh-CN"/>
              </w:rPr>
              <w:t>Qualcomm</w:t>
            </w:r>
          </w:p>
        </w:tc>
        <w:tc>
          <w:tcPr>
            <w:tcW w:w="7469" w:type="dxa"/>
            <w:shd w:val="clear" w:color="auto" w:fill="auto"/>
          </w:tcPr>
          <w:p w14:paraId="3F03320A" w14:textId="18601BEC" w:rsidR="006D1DCF" w:rsidRDefault="006D1DCF" w:rsidP="006D1DCF">
            <w:pPr>
              <w:rPr>
                <w:lang w:val="en-GB"/>
              </w:rPr>
            </w:pPr>
            <w:r>
              <w:rPr>
                <w:lang w:val="en-GB" w:eastAsia="zh-CN"/>
              </w:rPr>
              <w:t>No, we don’t think OAM involvement is needed.</w:t>
            </w:r>
          </w:p>
        </w:tc>
      </w:tr>
      <w:tr w:rsidR="00C36D61" w:rsidRPr="00D05C86" w14:paraId="7C7E4B41" w14:textId="77777777" w:rsidTr="005766E5">
        <w:tc>
          <w:tcPr>
            <w:tcW w:w="1737" w:type="dxa"/>
            <w:tcBorders>
              <w:top w:val="single" w:sz="4" w:space="0" w:color="auto"/>
              <w:left w:val="single" w:sz="4" w:space="0" w:color="auto"/>
              <w:bottom w:val="single" w:sz="4" w:space="0" w:color="auto"/>
              <w:right w:val="single" w:sz="4" w:space="0" w:color="auto"/>
            </w:tcBorders>
            <w:shd w:val="clear" w:color="auto" w:fill="auto"/>
          </w:tcPr>
          <w:p w14:paraId="3341539F" w14:textId="77777777" w:rsidR="00C36D61" w:rsidRPr="00C36D61" w:rsidRDefault="00C36D61" w:rsidP="00D05C86">
            <w:pPr>
              <w:rPr>
                <w:lang w:eastAsia="zh-CN"/>
              </w:rPr>
            </w:pPr>
            <w:r w:rsidRPr="00C36D61">
              <w:rPr>
                <w:lang w:eastAsia="zh-CN"/>
              </w:rPr>
              <w:lastRenderedPageBreak/>
              <w:t>ZTE</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6C31DBDE" w14:textId="77777777" w:rsidR="00C36D61" w:rsidRPr="00C36D61" w:rsidRDefault="00C36D61" w:rsidP="00D05C86">
            <w:pPr>
              <w:rPr>
                <w:lang w:val="en-GB" w:eastAsia="zh-CN"/>
              </w:rPr>
            </w:pPr>
            <w:r w:rsidRPr="00C36D61">
              <w:rPr>
                <w:lang w:val="en-GB" w:eastAsia="zh-CN"/>
              </w:rPr>
              <w:t>In our contribution [5367], we ask a question, can nodes only supporting R17 CPAC and nodes supporting R18 CPAC coexist during the selective activation procedure?</w:t>
            </w:r>
          </w:p>
          <w:p w14:paraId="4FCCBD12" w14:textId="77777777" w:rsidR="00C36D61" w:rsidRPr="00C36D61" w:rsidRDefault="00C36D61" w:rsidP="00D05C86">
            <w:pPr>
              <w:rPr>
                <w:lang w:val="en-GB" w:eastAsia="zh-CN"/>
              </w:rPr>
            </w:pPr>
            <w:r w:rsidRPr="00C36D61">
              <w:rPr>
                <w:lang w:val="en-GB" w:eastAsia="zh-CN"/>
              </w:rPr>
              <w:t xml:space="preserve">For instance, in case of SN initiated CPC, the initiating node (i.e., source SN) and MN support R18 CPAC, some candidate SN also support R18CPAC, but some candidate SN does not support R18 CPAC. Then after CPC execution, during selective activation period, can we release those candidate SN not supporting R18 CPAC and keep </w:t>
            </w:r>
            <w:proofErr w:type="gramStart"/>
            <w:r w:rsidRPr="00C36D61">
              <w:rPr>
                <w:lang w:val="en-GB" w:eastAsia="zh-CN"/>
              </w:rPr>
              <w:t>other</w:t>
            </w:r>
            <w:proofErr w:type="gramEnd"/>
            <w:r w:rsidRPr="00C36D61">
              <w:rPr>
                <w:lang w:val="en-GB" w:eastAsia="zh-CN"/>
              </w:rPr>
              <w:t xml:space="preserve"> candidate SN supporting R18 CPAC?</w:t>
            </w:r>
          </w:p>
        </w:tc>
      </w:tr>
      <w:tr w:rsidR="00207426" w:rsidRPr="00D05C86" w14:paraId="7B08B568" w14:textId="77777777" w:rsidTr="005766E5">
        <w:tc>
          <w:tcPr>
            <w:tcW w:w="1737" w:type="dxa"/>
            <w:tcBorders>
              <w:top w:val="single" w:sz="4" w:space="0" w:color="auto"/>
              <w:left w:val="single" w:sz="4" w:space="0" w:color="auto"/>
              <w:bottom w:val="single" w:sz="4" w:space="0" w:color="auto"/>
              <w:right w:val="single" w:sz="4" w:space="0" w:color="auto"/>
            </w:tcBorders>
            <w:shd w:val="clear" w:color="auto" w:fill="auto"/>
          </w:tcPr>
          <w:p w14:paraId="3AD35B2E" w14:textId="6E3AB96F" w:rsidR="00207426" w:rsidRPr="00C36D61" w:rsidRDefault="00207426" w:rsidP="00D05C86">
            <w:pPr>
              <w:rPr>
                <w:lang w:eastAsia="zh-CN"/>
              </w:rPr>
            </w:pPr>
            <w:r>
              <w:rPr>
                <w:lang w:eastAsia="zh-CN"/>
              </w:rPr>
              <w:t>Intel</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595DB57F" w14:textId="31BD9871" w:rsidR="00207426" w:rsidRPr="00C36D61" w:rsidRDefault="00207426" w:rsidP="00D05C86">
            <w:pPr>
              <w:rPr>
                <w:lang w:val="en-GB" w:eastAsia="zh-CN"/>
              </w:rPr>
            </w:pPr>
            <w:r>
              <w:rPr>
                <w:lang w:val="en-GB" w:eastAsia="zh-CN"/>
              </w:rPr>
              <w:t>We think that, if RAN2 progresses and agrees to make this selective activation based on the explicit configuration from NW (</w:t>
            </w:r>
            <w:proofErr w:type="gramStart"/>
            <w:r>
              <w:rPr>
                <w:lang w:val="en-GB" w:eastAsia="zh-CN"/>
              </w:rPr>
              <w:t>i.e.</w:t>
            </w:r>
            <w:proofErr w:type="gramEnd"/>
            <w:r>
              <w:rPr>
                <w:lang w:val="en-GB" w:eastAsia="zh-CN"/>
              </w:rPr>
              <w:t xml:space="preserve"> the UE is explicitly configured to perform selective activation), then it may be better to go with having an explicit indicator for </w:t>
            </w:r>
            <w:r w:rsidR="00365674">
              <w:rPr>
                <w:lang w:val="en-GB" w:eastAsia="zh-CN"/>
              </w:rPr>
              <w:t>“</w:t>
            </w:r>
            <w:r>
              <w:rPr>
                <w:lang w:val="en-GB" w:eastAsia="zh-CN"/>
              </w:rPr>
              <w:t>selective activation</w:t>
            </w:r>
            <w:r w:rsidR="00365674">
              <w:rPr>
                <w:lang w:val="en-GB" w:eastAsia="zh-CN"/>
              </w:rPr>
              <w:t>”</w:t>
            </w:r>
            <w:r>
              <w:rPr>
                <w:lang w:val="en-GB" w:eastAsia="zh-CN"/>
              </w:rPr>
              <w:t xml:space="preserve"> during SN ADD procedure even though there is nothing to enhance in terms of signalling compared to Rel-17 CPAC. With the criticality, non-supporting candidate SNs can be filtered out without relying on OAM.  </w:t>
            </w:r>
          </w:p>
        </w:tc>
      </w:tr>
      <w:tr w:rsidR="0007047E" w:rsidRPr="00D05C86" w14:paraId="49A6D0FD" w14:textId="77777777" w:rsidTr="005766E5">
        <w:tc>
          <w:tcPr>
            <w:tcW w:w="1737" w:type="dxa"/>
            <w:tcBorders>
              <w:top w:val="single" w:sz="4" w:space="0" w:color="auto"/>
              <w:left w:val="single" w:sz="4" w:space="0" w:color="auto"/>
              <w:bottom w:val="single" w:sz="4" w:space="0" w:color="auto"/>
              <w:right w:val="single" w:sz="4" w:space="0" w:color="auto"/>
            </w:tcBorders>
            <w:shd w:val="clear" w:color="auto" w:fill="auto"/>
          </w:tcPr>
          <w:p w14:paraId="4FBAC9B1" w14:textId="6BF1191D" w:rsidR="0007047E" w:rsidRDefault="0007047E" w:rsidP="0007047E">
            <w:pPr>
              <w:rPr>
                <w:lang w:eastAsia="zh-CN"/>
              </w:rPr>
            </w:pPr>
            <w:r>
              <w:rPr>
                <w:rFonts w:eastAsia="DengXian" w:hint="eastAsia"/>
                <w:lang w:eastAsia="zh-CN"/>
              </w:rPr>
              <w:t>C</w:t>
            </w:r>
            <w:r>
              <w:rPr>
                <w:rFonts w:eastAsia="DengXian"/>
                <w:lang w:eastAsia="zh-CN"/>
              </w:rPr>
              <w:t>hina Telecom</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4BD87254" w14:textId="1B5D5D1B" w:rsidR="0007047E" w:rsidRDefault="0007047E" w:rsidP="0007047E">
            <w:pPr>
              <w:rPr>
                <w:lang w:val="en-GB" w:eastAsia="zh-CN"/>
              </w:rPr>
            </w:pPr>
            <w:r>
              <w:rPr>
                <w:lang w:val="en-GB"/>
              </w:rPr>
              <w:t>Same view as Nokia.</w:t>
            </w:r>
          </w:p>
        </w:tc>
      </w:tr>
      <w:tr w:rsidR="005766E5" w:rsidRPr="00D05C86" w14:paraId="17AB5298" w14:textId="77777777" w:rsidTr="005766E5">
        <w:tc>
          <w:tcPr>
            <w:tcW w:w="1737" w:type="dxa"/>
            <w:tcBorders>
              <w:top w:val="single" w:sz="4" w:space="0" w:color="auto"/>
              <w:left w:val="single" w:sz="4" w:space="0" w:color="auto"/>
              <w:bottom w:val="single" w:sz="4" w:space="0" w:color="auto"/>
              <w:right w:val="single" w:sz="4" w:space="0" w:color="auto"/>
            </w:tcBorders>
            <w:shd w:val="clear" w:color="auto" w:fill="auto"/>
          </w:tcPr>
          <w:p w14:paraId="722591E7" w14:textId="092801EB" w:rsidR="005766E5" w:rsidRPr="00CD1F98" w:rsidRDefault="005766E5" w:rsidP="0007047E">
            <w:pPr>
              <w:rPr>
                <w:rFonts w:eastAsiaTheme="minorEastAsia"/>
              </w:rPr>
            </w:pPr>
            <w:r>
              <w:rPr>
                <w:rFonts w:eastAsiaTheme="minorEastAsia" w:hint="eastAsia"/>
              </w:rPr>
              <w:t>NEC</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265B4D25" w14:textId="6DED83AA" w:rsidR="005766E5" w:rsidRDefault="005766E5" w:rsidP="0007047E">
            <w:pPr>
              <w:rPr>
                <w:lang w:val="en-GB"/>
              </w:rPr>
            </w:pPr>
            <w:r>
              <w:rPr>
                <w:lang w:val="en-GB"/>
              </w:rPr>
              <w:t>As usual, O</w:t>
            </w:r>
            <w:r>
              <w:rPr>
                <w:rFonts w:hint="eastAsia"/>
                <w:lang w:val="en-GB"/>
              </w:rPr>
              <w:t xml:space="preserve">AM configuration is always the default way. </w:t>
            </w:r>
            <w:r>
              <w:rPr>
                <w:lang w:val="en-GB"/>
              </w:rPr>
              <w:t>Whether we need explicit signalling to indicate whether supporting the Selective Activation operation, may be this is not needed, as we will likely have new IE at least to indicate to keep the prepared CG configuration.</w:t>
            </w:r>
          </w:p>
        </w:tc>
      </w:tr>
      <w:tr w:rsidR="001006C5" w:rsidRPr="00D05C86" w14:paraId="21790F56" w14:textId="77777777" w:rsidTr="005766E5">
        <w:tc>
          <w:tcPr>
            <w:tcW w:w="1737" w:type="dxa"/>
            <w:tcBorders>
              <w:top w:val="single" w:sz="4" w:space="0" w:color="auto"/>
              <w:left w:val="single" w:sz="4" w:space="0" w:color="auto"/>
              <w:bottom w:val="single" w:sz="4" w:space="0" w:color="auto"/>
              <w:right w:val="single" w:sz="4" w:space="0" w:color="auto"/>
            </w:tcBorders>
            <w:shd w:val="clear" w:color="auto" w:fill="auto"/>
          </w:tcPr>
          <w:p w14:paraId="7B120A26" w14:textId="31F0AB58" w:rsidR="001006C5" w:rsidRDefault="001006C5" w:rsidP="0007047E">
            <w:pPr>
              <w:rPr>
                <w:rFonts w:eastAsiaTheme="minorEastAsia"/>
              </w:rPr>
            </w:pPr>
            <w:r>
              <w:rPr>
                <w:rFonts w:eastAsiaTheme="minorEastAsia" w:hint="eastAsia"/>
              </w:rPr>
              <w:t>N</w:t>
            </w:r>
            <w:r>
              <w:rPr>
                <w:rFonts w:eastAsiaTheme="minorEastAsia"/>
              </w:rPr>
              <w:t>TT DOCOMO</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7E1C5F18" w14:textId="4EE997B1" w:rsidR="001006C5" w:rsidRDefault="001006C5" w:rsidP="0007047E">
            <w:pPr>
              <w:rPr>
                <w:lang w:val="en-GB"/>
              </w:rPr>
            </w:pPr>
            <w:r>
              <w:rPr>
                <w:lang w:val="en-GB"/>
              </w:rPr>
              <w:t>Same view as CATT.</w:t>
            </w:r>
          </w:p>
        </w:tc>
      </w:tr>
      <w:tr w:rsidR="001006C5" w:rsidRPr="00D05C86" w14:paraId="34E90D94" w14:textId="77777777" w:rsidTr="005766E5">
        <w:tc>
          <w:tcPr>
            <w:tcW w:w="1737" w:type="dxa"/>
            <w:tcBorders>
              <w:top w:val="single" w:sz="4" w:space="0" w:color="auto"/>
              <w:left w:val="single" w:sz="4" w:space="0" w:color="auto"/>
              <w:bottom w:val="single" w:sz="4" w:space="0" w:color="auto"/>
              <w:right w:val="single" w:sz="4" w:space="0" w:color="auto"/>
            </w:tcBorders>
            <w:shd w:val="clear" w:color="auto" w:fill="auto"/>
          </w:tcPr>
          <w:p w14:paraId="7310EF08" w14:textId="76AFF6C4" w:rsidR="001006C5" w:rsidRDefault="00023E52" w:rsidP="0007047E">
            <w:pPr>
              <w:rPr>
                <w:rFonts w:eastAsiaTheme="minorEastAsia"/>
              </w:rPr>
            </w:pPr>
            <w:r>
              <w:rPr>
                <w:rFonts w:eastAsiaTheme="minorEastAsia"/>
              </w:rPr>
              <w:t>Google</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6BAF0894" w14:textId="5B5F3CA8" w:rsidR="001006C5" w:rsidRDefault="00023E52" w:rsidP="0007047E">
            <w:pPr>
              <w:rPr>
                <w:lang w:val="en-GB"/>
              </w:rPr>
            </w:pPr>
            <w:r>
              <w:rPr>
                <w:lang w:val="en-GB"/>
              </w:rPr>
              <w:t>Share the same view as NEC.</w:t>
            </w:r>
          </w:p>
        </w:tc>
      </w:tr>
      <w:tr w:rsidR="00417A75" w14:paraId="4AAF9C2E" w14:textId="77777777" w:rsidTr="00417A75">
        <w:tc>
          <w:tcPr>
            <w:tcW w:w="1737" w:type="dxa"/>
            <w:tcBorders>
              <w:top w:val="single" w:sz="4" w:space="0" w:color="auto"/>
              <w:left w:val="single" w:sz="4" w:space="0" w:color="auto"/>
              <w:bottom w:val="single" w:sz="4" w:space="0" w:color="auto"/>
              <w:right w:val="single" w:sz="4" w:space="0" w:color="auto"/>
            </w:tcBorders>
            <w:shd w:val="clear" w:color="auto" w:fill="auto"/>
          </w:tcPr>
          <w:p w14:paraId="2E9FAEA2" w14:textId="77777777" w:rsidR="00417A75" w:rsidRPr="00417A75" w:rsidRDefault="00417A75" w:rsidP="00FB3801">
            <w:pPr>
              <w:rPr>
                <w:rFonts w:eastAsiaTheme="minorEastAsia"/>
              </w:rPr>
            </w:pPr>
            <w:r w:rsidRPr="00417A75">
              <w:rPr>
                <w:rFonts w:eastAsiaTheme="minorEastAsia" w:hint="eastAsia"/>
              </w:rPr>
              <w:t>Samsung</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3EFB5318" w14:textId="77777777" w:rsidR="00417A75" w:rsidRDefault="00417A75" w:rsidP="00FB3801">
            <w:pPr>
              <w:rPr>
                <w:lang w:val="en-GB"/>
              </w:rPr>
            </w:pPr>
            <w:r>
              <w:rPr>
                <w:lang w:val="en-GB"/>
              </w:rPr>
              <w:t>Same view as Nokia.</w:t>
            </w:r>
          </w:p>
        </w:tc>
      </w:tr>
      <w:tr w:rsidR="00365674" w14:paraId="49380A86" w14:textId="77777777" w:rsidTr="00417A75">
        <w:tc>
          <w:tcPr>
            <w:tcW w:w="1737" w:type="dxa"/>
            <w:tcBorders>
              <w:top w:val="single" w:sz="4" w:space="0" w:color="auto"/>
              <w:left w:val="single" w:sz="4" w:space="0" w:color="auto"/>
              <w:bottom w:val="single" w:sz="4" w:space="0" w:color="auto"/>
              <w:right w:val="single" w:sz="4" w:space="0" w:color="auto"/>
            </w:tcBorders>
            <w:shd w:val="clear" w:color="auto" w:fill="auto"/>
          </w:tcPr>
          <w:p w14:paraId="3F53EBAF" w14:textId="77B6593E" w:rsidR="00365674" w:rsidRPr="00417A75" w:rsidRDefault="00365674" w:rsidP="00FB3801">
            <w:pPr>
              <w:rPr>
                <w:rFonts w:eastAsiaTheme="minorEastAsia"/>
              </w:rPr>
            </w:pPr>
            <w:r>
              <w:rPr>
                <w:rFonts w:eastAsiaTheme="minorEastAsia"/>
              </w:rPr>
              <w:t>E///</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11857DCE" w14:textId="70756A91" w:rsidR="00365674" w:rsidRDefault="00365674" w:rsidP="00FB3801">
            <w:pPr>
              <w:rPr>
                <w:lang w:val="en-GB"/>
              </w:rPr>
            </w:pPr>
            <w:r>
              <w:rPr>
                <w:lang w:val="en-GB"/>
              </w:rPr>
              <w:t>No</w:t>
            </w:r>
            <w:r w:rsidR="00F849B4">
              <w:rPr>
                <w:lang w:val="en-GB"/>
              </w:rPr>
              <w:t>. This is about node capability</w:t>
            </w:r>
            <w:r w:rsidR="000C778A">
              <w:rPr>
                <w:lang w:val="en-GB"/>
              </w:rPr>
              <w:t>, which can be handled normally as other features.</w:t>
            </w:r>
            <w:r w:rsidR="00F849B4">
              <w:rPr>
                <w:lang w:val="en-GB"/>
              </w:rPr>
              <w:t xml:space="preserve"> Any pre-configuration is </w:t>
            </w:r>
            <w:r w:rsidR="003A0410">
              <w:rPr>
                <w:lang w:val="en-GB"/>
              </w:rPr>
              <w:t>leaving for</w:t>
            </w:r>
            <w:r w:rsidR="00F849B4">
              <w:rPr>
                <w:lang w:val="en-GB"/>
              </w:rPr>
              <w:t xml:space="preserve"> implementation.</w:t>
            </w:r>
          </w:p>
        </w:tc>
      </w:tr>
    </w:tbl>
    <w:p w14:paraId="4442C075" w14:textId="598D2171" w:rsidR="00B0359A" w:rsidRPr="00CD1F98" w:rsidRDefault="00B0359A" w:rsidP="00EF7E6D">
      <w:pPr>
        <w:rPr>
          <w:lang w:val="en-GB"/>
        </w:rPr>
      </w:pPr>
    </w:p>
    <w:p w14:paraId="1648D5C8" w14:textId="7EEA7D72" w:rsidR="00A50285" w:rsidRDefault="00A50285" w:rsidP="00EF7E6D">
      <w:pPr>
        <w:rPr>
          <w:lang w:val="en-GB"/>
        </w:rPr>
      </w:pPr>
      <w:r>
        <w:rPr>
          <w:lang w:val="en-GB"/>
        </w:rPr>
        <w:t xml:space="preserve">Also, in [5367] it is clearly declared that </w:t>
      </w:r>
      <w:r w:rsidRPr="00A50285">
        <w:rPr>
          <w:lang w:val="en-GB"/>
        </w:rPr>
        <w:t>Selective Activation operation</w:t>
      </w:r>
      <w:r>
        <w:rPr>
          <w:lang w:val="en-GB"/>
        </w:rPr>
        <w:t xml:space="preserve"> can coexist with classic CPAC operations.</w:t>
      </w:r>
    </w:p>
    <w:p w14:paraId="04DB6AC4" w14:textId="36108A9E" w:rsidR="00A50285" w:rsidRDefault="00A50285" w:rsidP="00EF7E6D">
      <w:pPr>
        <w:rPr>
          <w:lang w:val="en-GB"/>
        </w:rPr>
      </w:pPr>
      <w:r>
        <w:rPr>
          <w:lang w:val="en-GB"/>
        </w:rPr>
        <w:t>However, there are two variants of coexistence:</w:t>
      </w:r>
    </w:p>
    <w:p w14:paraId="33A28D5D" w14:textId="1380F8E4" w:rsidR="00A50285" w:rsidRDefault="00A50285" w:rsidP="00C42E70">
      <w:pPr>
        <w:pStyle w:val="ListParagraph"/>
        <w:numPr>
          <w:ilvl w:val="0"/>
          <w:numId w:val="4"/>
        </w:numPr>
        <w:rPr>
          <w:lang w:val="en-GB"/>
        </w:rPr>
      </w:pPr>
      <w:r>
        <w:rPr>
          <w:lang w:val="en-GB"/>
        </w:rPr>
        <w:t>Using different procedures (</w:t>
      </w:r>
      <w:proofErr w:type="gramStart"/>
      <w:r>
        <w:rPr>
          <w:lang w:val="en-GB"/>
        </w:rPr>
        <w:t>e.g.</w:t>
      </w:r>
      <w:proofErr w:type="gramEnd"/>
      <w:r>
        <w:rPr>
          <w:lang w:val="en-GB"/>
        </w:rPr>
        <w:t xml:space="preserve"> Rel.17 CPAC and Rel.18 </w:t>
      </w:r>
      <w:proofErr w:type="spellStart"/>
      <w:r>
        <w:rPr>
          <w:lang w:val="en-GB"/>
        </w:rPr>
        <w:t>SelAct</w:t>
      </w:r>
      <w:proofErr w:type="spellEnd"/>
      <w:r>
        <w:rPr>
          <w:lang w:val="en-GB"/>
        </w:rPr>
        <w:t>) in the RAN for different UEs;</w:t>
      </w:r>
    </w:p>
    <w:p w14:paraId="55D90EF4" w14:textId="04374167" w:rsidR="00A50285" w:rsidRPr="00A50285" w:rsidRDefault="00A50285" w:rsidP="00C42E70">
      <w:pPr>
        <w:pStyle w:val="ListParagraph"/>
        <w:numPr>
          <w:ilvl w:val="0"/>
          <w:numId w:val="4"/>
        </w:numPr>
        <w:rPr>
          <w:lang w:val="en-GB"/>
        </w:rPr>
      </w:pPr>
      <w:r>
        <w:rPr>
          <w:lang w:val="en-GB"/>
        </w:rPr>
        <w:t>Using different procedures (</w:t>
      </w:r>
      <w:proofErr w:type="gramStart"/>
      <w:r>
        <w:rPr>
          <w:lang w:val="en-GB"/>
        </w:rPr>
        <w:t>e.g.</w:t>
      </w:r>
      <w:proofErr w:type="gramEnd"/>
      <w:r>
        <w:rPr>
          <w:lang w:val="en-GB"/>
        </w:rPr>
        <w:t xml:space="preserve"> Rel.17 CPAC and Rel.18 </w:t>
      </w:r>
      <w:proofErr w:type="spellStart"/>
      <w:r>
        <w:rPr>
          <w:lang w:val="en-GB"/>
        </w:rPr>
        <w:t>SelAct</w:t>
      </w:r>
      <w:proofErr w:type="spellEnd"/>
      <w:r>
        <w:rPr>
          <w:lang w:val="en-GB"/>
        </w:rPr>
        <w:t>) for the same UE at the same time.</w:t>
      </w:r>
    </w:p>
    <w:p w14:paraId="6270F1C9" w14:textId="28A9DE25" w:rsidR="00A50285" w:rsidRPr="00160D23" w:rsidRDefault="00A50285" w:rsidP="00A50285">
      <w:pPr>
        <w:rPr>
          <w:b/>
          <w:bCs/>
          <w:lang w:val="en-GB"/>
        </w:rPr>
      </w:pPr>
      <w:r w:rsidRPr="00160D23">
        <w:rPr>
          <w:b/>
          <w:bCs/>
          <w:lang w:val="en-GB"/>
        </w:rPr>
        <w:t xml:space="preserve">Question </w:t>
      </w:r>
      <w:r w:rsidR="001D5BCD">
        <w:rPr>
          <w:b/>
          <w:bCs/>
          <w:lang w:val="en-GB"/>
        </w:rPr>
        <w:t>4</w:t>
      </w:r>
      <w:r w:rsidRPr="00160D23">
        <w:rPr>
          <w:b/>
          <w:bCs/>
          <w:lang w:val="en-GB"/>
        </w:rPr>
        <w:t xml:space="preserve">: </w:t>
      </w:r>
      <w:r>
        <w:rPr>
          <w:b/>
          <w:bCs/>
          <w:lang w:val="en-GB"/>
        </w:rPr>
        <w:t xml:space="preserve">Please, comment if you </w:t>
      </w:r>
      <w:r w:rsidR="00B2342A">
        <w:rPr>
          <w:b/>
          <w:bCs/>
          <w:lang w:val="en-GB"/>
        </w:rPr>
        <w:t>see any issues with the coexistence of Selective Activation operations with other features within RAN for different UEs or at the same time for the same UE.</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469"/>
      </w:tblGrid>
      <w:tr w:rsidR="00A50285" w:rsidRPr="003D1339" w14:paraId="4C8C7440" w14:textId="77777777" w:rsidTr="005766E5">
        <w:tc>
          <w:tcPr>
            <w:tcW w:w="1737" w:type="dxa"/>
            <w:shd w:val="clear" w:color="auto" w:fill="D9D9D9" w:themeFill="background1" w:themeFillShade="D9"/>
          </w:tcPr>
          <w:p w14:paraId="21F8A5A1" w14:textId="77777777" w:rsidR="00A50285" w:rsidRPr="003D1339" w:rsidRDefault="00A50285" w:rsidP="0015310D">
            <w:pPr>
              <w:rPr>
                <w:lang w:val="en-GB"/>
              </w:rPr>
            </w:pPr>
            <w:r w:rsidRPr="003D1339">
              <w:rPr>
                <w:lang w:val="en-GB"/>
              </w:rPr>
              <w:t>Company</w:t>
            </w:r>
          </w:p>
        </w:tc>
        <w:tc>
          <w:tcPr>
            <w:tcW w:w="7469" w:type="dxa"/>
            <w:shd w:val="clear" w:color="auto" w:fill="D9D9D9" w:themeFill="background1" w:themeFillShade="D9"/>
          </w:tcPr>
          <w:p w14:paraId="5AF6E3C2" w14:textId="77777777" w:rsidR="00A50285" w:rsidRPr="003D1339" w:rsidRDefault="00A50285" w:rsidP="0015310D">
            <w:pPr>
              <w:rPr>
                <w:lang w:val="en-GB"/>
              </w:rPr>
            </w:pPr>
            <w:r>
              <w:rPr>
                <w:lang w:val="en-GB"/>
              </w:rPr>
              <w:t>Comment</w:t>
            </w:r>
          </w:p>
        </w:tc>
      </w:tr>
      <w:tr w:rsidR="00A50285" w:rsidRPr="003D1339" w14:paraId="13A44203" w14:textId="77777777" w:rsidTr="005766E5">
        <w:tc>
          <w:tcPr>
            <w:tcW w:w="1737" w:type="dxa"/>
            <w:shd w:val="clear" w:color="auto" w:fill="auto"/>
          </w:tcPr>
          <w:p w14:paraId="43548EDF" w14:textId="6CDB34DE" w:rsidR="00A50285" w:rsidRPr="003D1339" w:rsidRDefault="001A3888" w:rsidP="0015310D">
            <w:pPr>
              <w:rPr>
                <w:lang w:val="en-GB"/>
              </w:rPr>
            </w:pPr>
            <w:r>
              <w:rPr>
                <w:lang w:val="en-GB"/>
              </w:rPr>
              <w:t>Nokia</w:t>
            </w:r>
          </w:p>
        </w:tc>
        <w:tc>
          <w:tcPr>
            <w:tcW w:w="7469" w:type="dxa"/>
            <w:shd w:val="clear" w:color="auto" w:fill="auto"/>
          </w:tcPr>
          <w:p w14:paraId="1B3B6BFA" w14:textId="46C36780" w:rsidR="00A50285" w:rsidRDefault="001A3888" w:rsidP="0015310D">
            <w:pPr>
              <w:rPr>
                <w:lang w:val="en-GB"/>
              </w:rPr>
            </w:pPr>
            <w:r>
              <w:rPr>
                <w:lang w:val="en-GB"/>
              </w:rPr>
              <w:t>For (1), we don’t see any issue with using any Rel.17 feature together with the Selective activation within RAN for different UEs.</w:t>
            </w:r>
          </w:p>
          <w:p w14:paraId="1DF9CFC4" w14:textId="495D340B" w:rsidR="001A3888" w:rsidRPr="003D1339" w:rsidRDefault="001A3888" w:rsidP="0015310D">
            <w:pPr>
              <w:rPr>
                <w:lang w:val="en-GB"/>
              </w:rPr>
            </w:pPr>
            <w:r>
              <w:rPr>
                <w:lang w:val="en-GB"/>
              </w:rPr>
              <w:t xml:space="preserve">For (2), possible handing of Rel.17 CPAC and Rel.18 Selective Activation within the same UE </w:t>
            </w:r>
            <w:r w:rsidR="005162F2">
              <w:rPr>
                <w:lang w:val="en-GB"/>
              </w:rPr>
              <w:t xml:space="preserve">at the same time </w:t>
            </w:r>
            <w:r>
              <w:rPr>
                <w:lang w:val="en-GB"/>
              </w:rPr>
              <w:t>should be discussed rather in RAN2.</w:t>
            </w:r>
          </w:p>
        </w:tc>
      </w:tr>
      <w:tr w:rsidR="00A50285" w:rsidRPr="003D1339" w14:paraId="03A12E11" w14:textId="77777777" w:rsidTr="005766E5">
        <w:tc>
          <w:tcPr>
            <w:tcW w:w="1737" w:type="dxa"/>
            <w:shd w:val="clear" w:color="auto" w:fill="auto"/>
          </w:tcPr>
          <w:p w14:paraId="1F851C39" w14:textId="49505A24" w:rsidR="00A50285" w:rsidRPr="003D1339" w:rsidRDefault="00A643A9" w:rsidP="0015310D">
            <w:pPr>
              <w:rPr>
                <w:lang w:val="en-GB" w:eastAsia="zh-CN"/>
              </w:rPr>
            </w:pPr>
            <w:r>
              <w:rPr>
                <w:rFonts w:hint="eastAsia"/>
                <w:lang w:val="en-GB" w:eastAsia="zh-CN"/>
              </w:rPr>
              <w:t>CATT</w:t>
            </w:r>
          </w:p>
        </w:tc>
        <w:tc>
          <w:tcPr>
            <w:tcW w:w="7469" w:type="dxa"/>
            <w:shd w:val="clear" w:color="auto" w:fill="auto"/>
          </w:tcPr>
          <w:p w14:paraId="509873D9" w14:textId="11F04A72" w:rsidR="00A643A9" w:rsidRPr="00A643A9" w:rsidRDefault="00A643A9" w:rsidP="0015310D">
            <w:pPr>
              <w:rPr>
                <w:rFonts w:eastAsiaTheme="minorEastAsia"/>
                <w:lang w:val="en-GB" w:eastAsia="zh-CN"/>
              </w:rPr>
            </w:pPr>
            <w:r>
              <w:rPr>
                <w:rFonts w:eastAsiaTheme="minorEastAsia"/>
                <w:lang w:val="en-GB" w:eastAsia="zh-CN"/>
              </w:rPr>
              <w:t>F</w:t>
            </w:r>
            <w:r>
              <w:rPr>
                <w:rFonts w:eastAsiaTheme="minorEastAsia" w:hint="eastAsia"/>
                <w:lang w:val="en-GB" w:eastAsia="zh-CN"/>
              </w:rPr>
              <w:t xml:space="preserve">or 1), 2), </w:t>
            </w:r>
            <w:r>
              <w:rPr>
                <w:rFonts w:eastAsiaTheme="minorEastAsia"/>
                <w:lang w:val="en-GB" w:eastAsia="zh-CN"/>
              </w:rPr>
              <w:t>the</w:t>
            </w:r>
            <w:r>
              <w:rPr>
                <w:rFonts w:eastAsiaTheme="minorEastAsia" w:hint="eastAsia"/>
                <w:lang w:val="en-GB" w:eastAsia="zh-CN"/>
              </w:rPr>
              <w:t xml:space="preserve"> UE should be informed </w:t>
            </w:r>
            <w:r>
              <w:rPr>
                <w:rFonts w:eastAsiaTheme="minorEastAsia"/>
                <w:lang w:val="en-GB" w:eastAsia="zh-CN"/>
              </w:rPr>
              <w:t>which</w:t>
            </w:r>
            <w:r>
              <w:rPr>
                <w:rFonts w:eastAsiaTheme="minorEastAsia" w:hint="eastAsia"/>
                <w:lang w:val="en-GB" w:eastAsia="zh-CN"/>
              </w:rPr>
              <w:t xml:space="preserve"> version is used. B</w:t>
            </w:r>
            <w:r>
              <w:rPr>
                <w:rFonts w:eastAsiaTheme="minorEastAsia"/>
                <w:lang w:val="en-GB" w:eastAsia="zh-CN"/>
              </w:rPr>
              <w:t>u</w:t>
            </w:r>
            <w:r>
              <w:rPr>
                <w:rFonts w:eastAsiaTheme="minorEastAsia" w:hint="eastAsia"/>
                <w:lang w:val="en-GB" w:eastAsia="zh-CN"/>
              </w:rPr>
              <w:t xml:space="preserve">t it </w:t>
            </w:r>
            <w:r>
              <w:rPr>
                <w:rFonts w:eastAsiaTheme="minorEastAsia"/>
                <w:lang w:val="en-GB" w:eastAsia="zh-CN"/>
              </w:rPr>
              <w:t>is RAN2 scope</w:t>
            </w:r>
          </w:p>
        </w:tc>
      </w:tr>
      <w:tr w:rsidR="00587B46" w:rsidRPr="003D1339" w14:paraId="774058C2" w14:textId="77777777" w:rsidTr="005766E5">
        <w:tc>
          <w:tcPr>
            <w:tcW w:w="1737" w:type="dxa"/>
            <w:shd w:val="clear" w:color="auto" w:fill="auto"/>
          </w:tcPr>
          <w:p w14:paraId="115AC64F" w14:textId="466F45F1" w:rsidR="00587B46" w:rsidRDefault="00587B46" w:rsidP="00587B46">
            <w:pPr>
              <w:rPr>
                <w:lang w:val="en-GB" w:eastAsia="zh-CN"/>
              </w:rPr>
            </w:pPr>
            <w:r>
              <w:rPr>
                <w:rFonts w:hint="eastAsia"/>
                <w:lang w:val="en-GB" w:eastAsia="zh-CN"/>
              </w:rPr>
              <w:t>H</w:t>
            </w:r>
            <w:r>
              <w:rPr>
                <w:lang w:val="en-GB" w:eastAsia="zh-CN"/>
              </w:rPr>
              <w:t>uawei</w:t>
            </w:r>
          </w:p>
        </w:tc>
        <w:tc>
          <w:tcPr>
            <w:tcW w:w="7469" w:type="dxa"/>
            <w:shd w:val="clear" w:color="auto" w:fill="auto"/>
          </w:tcPr>
          <w:p w14:paraId="62768104" w14:textId="35DB0877" w:rsidR="00587B46" w:rsidRDefault="00587B46" w:rsidP="00587B46">
            <w:pPr>
              <w:rPr>
                <w:rFonts w:eastAsiaTheme="minorEastAsia"/>
                <w:lang w:val="en-GB" w:eastAsia="zh-CN"/>
              </w:rPr>
            </w:pPr>
            <w:r>
              <w:rPr>
                <w:lang w:val="en-GB" w:eastAsia="zh-CN"/>
              </w:rPr>
              <w:t>Agree with Nokia.</w:t>
            </w:r>
          </w:p>
        </w:tc>
      </w:tr>
      <w:tr w:rsidR="006B7E21" w:rsidRPr="003D1339" w14:paraId="30CD1C81" w14:textId="77777777" w:rsidTr="005766E5">
        <w:tc>
          <w:tcPr>
            <w:tcW w:w="1737" w:type="dxa"/>
            <w:shd w:val="clear" w:color="auto" w:fill="auto"/>
          </w:tcPr>
          <w:p w14:paraId="1F76B8FF" w14:textId="407BFC7F" w:rsidR="006B7E21" w:rsidRDefault="006B7E21" w:rsidP="006B7E21">
            <w:pPr>
              <w:rPr>
                <w:lang w:val="en-GB" w:eastAsia="zh-CN"/>
              </w:rPr>
            </w:pPr>
            <w:r>
              <w:rPr>
                <w:lang w:val="en-GB"/>
              </w:rPr>
              <w:t>Lenovo</w:t>
            </w:r>
          </w:p>
        </w:tc>
        <w:tc>
          <w:tcPr>
            <w:tcW w:w="7469" w:type="dxa"/>
            <w:shd w:val="clear" w:color="auto" w:fill="auto"/>
          </w:tcPr>
          <w:p w14:paraId="28A3D91E" w14:textId="6F926C2D" w:rsidR="006B7E21" w:rsidRDefault="006B7E21" w:rsidP="006B7E21">
            <w:pPr>
              <w:rPr>
                <w:lang w:val="en-GB" w:eastAsia="zh-CN"/>
              </w:rPr>
            </w:pPr>
            <w:r>
              <w:rPr>
                <w:lang w:val="en-GB"/>
              </w:rPr>
              <w:t xml:space="preserve">From [5367], it seems “coexist” means a candidate SN in a R17 CPAC can configure R18 </w:t>
            </w:r>
            <w:proofErr w:type="spellStart"/>
            <w:r>
              <w:rPr>
                <w:lang w:val="en-GB"/>
              </w:rPr>
              <w:t>SelAct</w:t>
            </w:r>
            <w:proofErr w:type="spellEnd"/>
            <w:r>
              <w:rPr>
                <w:lang w:val="en-GB"/>
              </w:rPr>
              <w:t xml:space="preserve"> during R17 CPAC preparation? If the understanding is </w:t>
            </w:r>
            <w:r>
              <w:rPr>
                <w:lang w:val="en-GB"/>
              </w:rPr>
              <w:lastRenderedPageBreak/>
              <w:t>correct, we think it should be discussed after CHO+CPAC discussion and “</w:t>
            </w:r>
            <w:r w:rsidRPr="00B160A9">
              <w:rPr>
                <w:rFonts w:ascii="Calibri" w:eastAsia="DengXian" w:hAnsi="Calibri" w:cs="Calibri"/>
                <w:b/>
                <w:bCs/>
                <w:color w:val="FF00FF"/>
                <w:sz w:val="18"/>
                <w:szCs w:val="18"/>
              </w:rPr>
              <w:t>CPC/CPA configuration including intra-SN CPC configuration</w:t>
            </w:r>
            <w:r>
              <w:rPr>
                <w:lang w:val="en-GB"/>
              </w:rPr>
              <w:t>” discussion.</w:t>
            </w:r>
          </w:p>
        </w:tc>
      </w:tr>
      <w:tr w:rsidR="009011EE" w:rsidRPr="003D1339" w14:paraId="40EB9A38" w14:textId="77777777" w:rsidTr="005766E5">
        <w:tc>
          <w:tcPr>
            <w:tcW w:w="1737" w:type="dxa"/>
            <w:shd w:val="clear" w:color="auto" w:fill="auto"/>
          </w:tcPr>
          <w:p w14:paraId="7AEA61DE" w14:textId="16B1AB89" w:rsidR="009011EE" w:rsidRDefault="009011EE" w:rsidP="009011EE">
            <w:pPr>
              <w:rPr>
                <w:lang w:val="en-GB"/>
              </w:rPr>
            </w:pPr>
            <w:r>
              <w:rPr>
                <w:lang w:val="en-GB" w:eastAsia="zh-CN"/>
              </w:rPr>
              <w:lastRenderedPageBreak/>
              <w:t>Qualcomm</w:t>
            </w:r>
          </w:p>
        </w:tc>
        <w:tc>
          <w:tcPr>
            <w:tcW w:w="7469" w:type="dxa"/>
            <w:shd w:val="clear" w:color="auto" w:fill="auto"/>
          </w:tcPr>
          <w:p w14:paraId="390E5959" w14:textId="77777777" w:rsidR="009011EE" w:rsidRDefault="009011EE" w:rsidP="009011EE">
            <w:pPr>
              <w:rPr>
                <w:lang w:val="en-GB" w:eastAsia="zh-CN"/>
              </w:rPr>
            </w:pPr>
            <w:r>
              <w:rPr>
                <w:lang w:val="en-GB" w:eastAsia="zh-CN"/>
              </w:rPr>
              <w:t>For 1), we agree with Nokia.</w:t>
            </w:r>
          </w:p>
          <w:p w14:paraId="0CB96F32" w14:textId="7686761C" w:rsidR="009011EE" w:rsidRDefault="009011EE" w:rsidP="009011EE">
            <w:pPr>
              <w:rPr>
                <w:lang w:val="en-GB"/>
              </w:rPr>
            </w:pPr>
            <w:r>
              <w:rPr>
                <w:lang w:val="en-GB" w:eastAsia="zh-CN"/>
              </w:rPr>
              <w:t xml:space="preserve">For 2), we agree that RAN2 involvement is needed. It is not clear why the network would provide the UE with both the configurations at the same time.  </w:t>
            </w:r>
          </w:p>
        </w:tc>
      </w:tr>
      <w:tr w:rsidR="00C36D61" w:rsidRPr="003D1339" w14:paraId="3A2CA8DE" w14:textId="77777777" w:rsidTr="005766E5">
        <w:tc>
          <w:tcPr>
            <w:tcW w:w="1737" w:type="dxa"/>
            <w:shd w:val="clear" w:color="auto" w:fill="auto"/>
          </w:tcPr>
          <w:p w14:paraId="51CDF8B5" w14:textId="26E77E0B" w:rsidR="00C36D61" w:rsidRDefault="00C36D61" w:rsidP="00C36D61">
            <w:pPr>
              <w:rPr>
                <w:lang w:val="en-GB" w:eastAsia="zh-CN"/>
              </w:rPr>
            </w:pPr>
            <w:r>
              <w:rPr>
                <w:rFonts w:eastAsia="DengXian" w:hint="eastAsia"/>
                <w:lang w:val="en-GB" w:eastAsia="zh-CN"/>
              </w:rPr>
              <w:t>Z</w:t>
            </w:r>
            <w:r>
              <w:rPr>
                <w:rFonts w:eastAsia="DengXian"/>
                <w:lang w:val="en-GB" w:eastAsia="zh-CN"/>
              </w:rPr>
              <w:t>TE</w:t>
            </w:r>
          </w:p>
        </w:tc>
        <w:tc>
          <w:tcPr>
            <w:tcW w:w="7469" w:type="dxa"/>
            <w:shd w:val="clear" w:color="auto" w:fill="auto"/>
          </w:tcPr>
          <w:p w14:paraId="65CB0FDE" w14:textId="19DB38F3" w:rsidR="00C36D61" w:rsidRDefault="00C36D61" w:rsidP="00C36D61">
            <w:pPr>
              <w:rPr>
                <w:lang w:val="en-GB" w:eastAsia="zh-CN"/>
              </w:rPr>
            </w:pPr>
            <w:r>
              <w:rPr>
                <w:rFonts w:eastAsia="DengXian"/>
                <w:lang w:val="en-GB" w:eastAsia="zh-CN"/>
              </w:rPr>
              <w:t xml:space="preserve">Agree with CATT, it is </w:t>
            </w:r>
            <w:r>
              <w:rPr>
                <w:rFonts w:eastAsia="DengXian" w:hint="eastAsia"/>
                <w:lang w:val="en-GB" w:eastAsia="zh-CN"/>
              </w:rPr>
              <w:t>R</w:t>
            </w:r>
            <w:r>
              <w:rPr>
                <w:rFonts w:eastAsia="DengXian"/>
                <w:lang w:val="en-GB" w:eastAsia="zh-CN"/>
              </w:rPr>
              <w:t xml:space="preserve">AN2’s issue for UE behaviour. We shall consider </w:t>
            </w:r>
            <w:proofErr w:type="gramStart"/>
            <w:r>
              <w:rPr>
                <w:rFonts w:eastAsia="DengXian"/>
                <w:lang w:val="en-GB" w:eastAsia="zh-CN"/>
              </w:rPr>
              <w:t>to allocate</w:t>
            </w:r>
            <w:proofErr w:type="gramEnd"/>
            <w:r>
              <w:rPr>
                <w:rFonts w:eastAsia="DengXian"/>
                <w:lang w:val="en-GB" w:eastAsia="zh-CN"/>
              </w:rPr>
              <w:t xml:space="preserve"> the new data forwarding address during selective activation period.</w:t>
            </w:r>
          </w:p>
        </w:tc>
      </w:tr>
      <w:tr w:rsidR="00C36D61" w:rsidRPr="003D1339" w14:paraId="15BE7A4F" w14:textId="77777777" w:rsidTr="005766E5">
        <w:tc>
          <w:tcPr>
            <w:tcW w:w="1737" w:type="dxa"/>
            <w:shd w:val="clear" w:color="auto" w:fill="auto"/>
          </w:tcPr>
          <w:p w14:paraId="5E5711BB" w14:textId="79BF5A50" w:rsidR="00C36D61" w:rsidRDefault="00207426" w:rsidP="00C36D61">
            <w:pPr>
              <w:rPr>
                <w:lang w:val="en-GB" w:eastAsia="zh-CN"/>
              </w:rPr>
            </w:pPr>
            <w:r>
              <w:rPr>
                <w:lang w:val="en-GB" w:eastAsia="zh-CN"/>
              </w:rPr>
              <w:t>Intel</w:t>
            </w:r>
          </w:p>
        </w:tc>
        <w:tc>
          <w:tcPr>
            <w:tcW w:w="7469" w:type="dxa"/>
            <w:shd w:val="clear" w:color="auto" w:fill="auto"/>
          </w:tcPr>
          <w:p w14:paraId="4D501EE8" w14:textId="5A874EBA" w:rsidR="00C36D61" w:rsidRDefault="00207426" w:rsidP="00C36D61">
            <w:pPr>
              <w:rPr>
                <w:lang w:val="en-GB" w:eastAsia="zh-CN"/>
              </w:rPr>
            </w:pPr>
            <w:r>
              <w:rPr>
                <w:lang w:val="en-GB" w:eastAsia="zh-CN"/>
              </w:rPr>
              <w:t xml:space="preserve">Agree with Nokia. </w:t>
            </w:r>
          </w:p>
        </w:tc>
      </w:tr>
      <w:tr w:rsidR="0007047E" w:rsidRPr="003D1339" w14:paraId="6D979593" w14:textId="77777777" w:rsidTr="005766E5">
        <w:tc>
          <w:tcPr>
            <w:tcW w:w="1737" w:type="dxa"/>
            <w:shd w:val="clear" w:color="auto" w:fill="auto"/>
          </w:tcPr>
          <w:p w14:paraId="56D1E2AB" w14:textId="3E8B8099" w:rsidR="0007047E" w:rsidRDefault="0007047E" w:rsidP="0007047E">
            <w:pPr>
              <w:rPr>
                <w:lang w:val="en-GB" w:eastAsia="zh-CN"/>
              </w:rPr>
            </w:pPr>
            <w:r>
              <w:rPr>
                <w:rFonts w:eastAsia="DengXian" w:hint="eastAsia"/>
                <w:lang w:val="en-GB" w:eastAsia="zh-CN"/>
              </w:rPr>
              <w:t>C</w:t>
            </w:r>
            <w:r>
              <w:rPr>
                <w:rFonts w:eastAsia="DengXian"/>
                <w:lang w:val="en-GB" w:eastAsia="zh-CN"/>
              </w:rPr>
              <w:t>hina Telecom</w:t>
            </w:r>
          </w:p>
        </w:tc>
        <w:tc>
          <w:tcPr>
            <w:tcW w:w="7469" w:type="dxa"/>
            <w:shd w:val="clear" w:color="auto" w:fill="auto"/>
          </w:tcPr>
          <w:p w14:paraId="4CF1A6C4" w14:textId="08D155A9" w:rsidR="0007047E" w:rsidRDefault="0007047E" w:rsidP="0007047E">
            <w:pPr>
              <w:rPr>
                <w:lang w:val="en-GB" w:eastAsia="zh-CN"/>
              </w:rPr>
            </w:pPr>
            <w:r>
              <w:rPr>
                <w:lang w:val="en-GB" w:eastAsia="zh-CN"/>
              </w:rPr>
              <w:t>Agree with Nokia.</w:t>
            </w:r>
          </w:p>
        </w:tc>
      </w:tr>
      <w:tr w:rsidR="005766E5" w:rsidRPr="003D1339" w14:paraId="75B77DF3" w14:textId="77777777" w:rsidTr="005766E5">
        <w:tc>
          <w:tcPr>
            <w:tcW w:w="1737" w:type="dxa"/>
            <w:shd w:val="clear" w:color="auto" w:fill="auto"/>
          </w:tcPr>
          <w:p w14:paraId="1E43D73D" w14:textId="26182927" w:rsidR="005766E5" w:rsidRPr="00CD1F98" w:rsidRDefault="005766E5" w:rsidP="0007047E">
            <w:pPr>
              <w:rPr>
                <w:rFonts w:eastAsiaTheme="minorEastAsia"/>
                <w:lang w:val="en-GB"/>
              </w:rPr>
            </w:pPr>
            <w:r>
              <w:rPr>
                <w:rFonts w:eastAsiaTheme="minorEastAsia" w:hint="eastAsia"/>
                <w:lang w:val="en-GB"/>
              </w:rPr>
              <w:t>NEC</w:t>
            </w:r>
          </w:p>
        </w:tc>
        <w:tc>
          <w:tcPr>
            <w:tcW w:w="7469" w:type="dxa"/>
            <w:shd w:val="clear" w:color="auto" w:fill="auto"/>
          </w:tcPr>
          <w:p w14:paraId="060C2CBA" w14:textId="319B5877" w:rsidR="005766E5" w:rsidRDefault="005766E5" w:rsidP="005766E5">
            <w:pPr>
              <w:rPr>
                <w:lang w:val="en-GB"/>
              </w:rPr>
            </w:pPr>
            <w:r>
              <w:rPr>
                <w:lang w:val="en-GB"/>
              </w:rPr>
              <w:t xml:space="preserve">We understand </w:t>
            </w:r>
            <w:r>
              <w:rPr>
                <w:rFonts w:hint="eastAsia"/>
                <w:lang w:val="en-GB"/>
              </w:rPr>
              <w:t>5367 is talking about the peer nodes</w:t>
            </w:r>
            <w:r>
              <w:rPr>
                <w:lang w:val="en-GB"/>
              </w:rPr>
              <w:t xml:space="preserve"> that some </w:t>
            </w:r>
            <w:proofErr w:type="gramStart"/>
            <w:r>
              <w:rPr>
                <w:lang w:val="en-GB"/>
              </w:rPr>
              <w:t>support  Rel</w:t>
            </w:r>
            <w:proofErr w:type="gramEnd"/>
            <w:r>
              <w:rPr>
                <w:lang w:val="en-GB"/>
              </w:rPr>
              <w:t>-17 CPAC but  some support Rel-17 CPAC+Rel-18 Selective Activation, whether the Selective Activation initiating node (e.g. MN) will need to run different procedures to handle differently.  If some peer nodes do not support Rel-18 Selective Activation but support only Rel-17 CPAC, we believe it has no other choice but only to handle differently.</w:t>
            </w:r>
          </w:p>
          <w:p w14:paraId="49589361" w14:textId="77777777" w:rsidR="005766E5" w:rsidRDefault="005766E5" w:rsidP="005766E5">
            <w:pPr>
              <w:rPr>
                <w:lang w:val="en-GB"/>
              </w:rPr>
            </w:pPr>
            <w:r>
              <w:rPr>
                <w:lang w:val="en-GB"/>
              </w:rPr>
              <w:t>A</w:t>
            </w:r>
            <w:r>
              <w:rPr>
                <w:rFonts w:hint="eastAsia"/>
                <w:lang w:val="en-GB"/>
              </w:rPr>
              <w:t>nd whether can use different procedure for different UEs,</w:t>
            </w:r>
            <w:r>
              <w:rPr>
                <w:lang w:val="en-GB"/>
              </w:rPr>
              <w:t xml:space="preserve"> since this control is per UE context, it should have no issue using different procedures for different UEs. (</w:t>
            </w:r>
            <w:proofErr w:type="gramStart"/>
            <w:r>
              <w:rPr>
                <w:lang w:val="en-GB"/>
              </w:rPr>
              <w:t>May be</w:t>
            </w:r>
            <w:proofErr w:type="gramEnd"/>
            <w:r>
              <w:rPr>
                <w:lang w:val="en-GB"/>
              </w:rPr>
              <w:t xml:space="preserve"> we misunderstand the question.)</w:t>
            </w:r>
          </w:p>
          <w:p w14:paraId="2BA50B83" w14:textId="5BD9B098" w:rsidR="005766E5" w:rsidRDefault="005766E5" w:rsidP="005766E5">
            <w:pPr>
              <w:rPr>
                <w:lang w:val="en-GB" w:eastAsia="zh-CN"/>
              </w:rPr>
            </w:pPr>
          </w:p>
        </w:tc>
      </w:tr>
      <w:tr w:rsidR="001006C5" w:rsidRPr="003D1339" w14:paraId="7BFDB00E" w14:textId="77777777" w:rsidTr="005766E5">
        <w:tc>
          <w:tcPr>
            <w:tcW w:w="1737" w:type="dxa"/>
            <w:shd w:val="clear" w:color="auto" w:fill="auto"/>
          </w:tcPr>
          <w:p w14:paraId="7DFCCED9" w14:textId="1AC49A28" w:rsidR="001006C5" w:rsidRDefault="001006C5" w:rsidP="0007047E">
            <w:pPr>
              <w:rPr>
                <w:rFonts w:eastAsiaTheme="minorEastAsia"/>
                <w:lang w:val="en-GB"/>
              </w:rPr>
            </w:pPr>
            <w:r>
              <w:rPr>
                <w:rFonts w:eastAsiaTheme="minorEastAsia" w:hint="eastAsia"/>
                <w:lang w:val="en-GB"/>
              </w:rPr>
              <w:t>N</w:t>
            </w:r>
            <w:r>
              <w:rPr>
                <w:rFonts w:eastAsiaTheme="minorEastAsia"/>
                <w:lang w:val="en-GB"/>
              </w:rPr>
              <w:t>TT DOCOMO</w:t>
            </w:r>
          </w:p>
        </w:tc>
        <w:tc>
          <w:tcPr>
            <w:tcW w:w="7469" w:type="dxa"/>
            <w:shd w:val="clear" w:color="auto" w:fill="auto"/>
          </w:tcPr>
          <w:p w14:paraId="66984E38" w14:textId="467633F2" w:rsidR="001006C5" w:rsidRDefault="001006C5" w:rsidP="005766E5">
            <w:pPr>
              <w:rPr>
                <w:lang w:val="en-GB"/>
              </w:rPr>
            </w:pPr>
            <w:r>
              <w:rPr>
                <w:rFonts w:hint="eastAsia"/>
                <w:lang w:val="en-GB"/>
              </w:rPr>
              <w:t>A</w:t>
            </w:r>
            <w:r>
              <w:rPr>
                <w:lang w:val="en-GB"/>
              </w:rPr>
              <w:t>gree with Nokia.</w:t>
            </w:r>
          </w:p>
        </w:tc>
      </w:tr>
      <w:tr w:rsidR="001006C5" w:rsidRPr="003D1339" w14:paraId="42148231" w14:textId="77777777" w:rsidTr="005766E5">
        <w:tc>
          <w:tcPr>
            <w:tcW w:w="1737" w:type="dxa"/>
            <w:shd w:val="clear" w:color="auto" w:fill="auto"/>
          </w:tcPr>
          <w:p w14:paraId="7F8D23AF" w14:textId="1A50D49A" w:rsidR="001006C5" w:rsidRDefault="00023E52" w:rsidP="0007047E">
            <w:pPr>
              <w:rPr>
                <w:rFonts w:eastAsiaTheme="minorEastAsia"/>
                <w:lang w:val="en-GB"/>
              </w:rPr>
            </w:pPr>
            <w:r>
              <w:rPr>
                <w:rFonts w:eastAsiaTheme="minorEastAsia"/>
                <w:lang w:val="en-GB"/>
              </w:rPr>
              <w:t>Google</w:t>
            </w:r>
          </w:p>
        </w:tc>
        <w:tc>
          <w:tcPr>
            <w:tcW w:w="7469" w:type="dxa"/>
            <w:shd w:val="clear" w:color="auto" w:fill="auto"/>
          </w:tcPr>
          <w:p w14:paraId="649EFB1D" w14:textId="3C44C5C4" w:rsidR="001006C5" w:rsidRDefault="00023E52" w:rsidP="005766E5">
            <w:pPr>
              <w:rPr>
                <w:lang w:val="en-GB"/>
              </w:rPr>
            </w:pPr>
            <w:r>
              <w:rPr>
                <w:lang w:val="en-GB"/>
              </w:rPr>
              <w:t>Agree with Nokia.</w:t>
            </w:r>
          </w:p>
        </w:tc>
      </w:tr>
      <w:tr w:rsidR="00417A75" w:rsidRPr="003D1339" w14:paraId="6B7B2C23" w14:textId="77777777" w:rsidTr="005766E5">
        <w:tc>
          <w:tcPr>
            <w:tcW w:w="1737" w:type="dxa"/>
            <w:shd w:val="clear" w:color="auto" w:fill="auto"/>
          </w:tcPr>
          <w:p w14:paraId="1C5F8B73" w14:textId="7F9F3E72" w:rsidR="00417A75" w:rsidRDefault="00417A75" w:rsidP="00417A75">
            <w:pPr>
              <w:rPr>
                <w:rFonts w:eastAsiaTheme="minorEastAsia"/>
                <w:lang w:val="en-GB"/>
              </w:rPr>
            </w:pPr>
            <w:r>
              <w:rPr>
                <w:lang w:val="en-GB" w:eastAsia="zh-CN"/>
              </w:rPr>
              <w:t>Samsung</w:t>
            </w:r>
          </w:p>
        </w:tc>
        <w:tc>
          <w:tcPr>
            <w:tcW w:w="7469" w:type="dxa"/>
            <w:shd w:val="clear" w:color="auto" w:fill="auto"/>
          </w:tcPr>
          <w:p w14:paraId="18756A49" w14:textId="1B2B8AC3" w:rsidR="00417A75" w:rsidRDefault="00417A75" w:rsidP="00417A75">
            <w:pPr>
              <w:rPr>
                <w:lang w:val="en-GB"/>
              </w:rPr>
            </w:pPr>
            <w:r>
              <w:rPr>
                <w:lang w:val="en-GB" w:eastAsia="zh-CN"/>
              </w:rPr>
              <w:t xml:space="preserve">Agree with Nokia. </w:t>
            </w:r>
          </w:p>
        </w:tc>
      </w:tr>
      <w:tr w:rsidR="00AC28A1" w:rsidRPr="003D1339" w14:paraId="5AE29CB9" w14:textId="77777777" w:rsidTr="005766E5">
        <w:tc>
          <w:tcPr>
            <w:tcW w:w="1737" w:type="dxa"/>
            <w:shd w:val="clear" w:color="auto" w:fill="auto"/>
          </w:tcPr>
          <w:p w14:paraId="1066ACCA" w14:textId="28C8B383" w:rsidR="00AC28A1" w:rsidRDefault="00AC28A1" w:rsidP="00417A75">
            <w:pPr>
              <w:rPr>
                <w:lang w:val="en-GB" w:eastAsia="zh-CN"/>
              </w:rPr>
            </w:pPr>
            <w:r>
              <w:rPr>
                <w:lang w:val="en-GB" w:eastAsia="zh-CN"/>
              </w:rPr>
              <w:t>E///</w:t>
            </w:r>
          </w:p>
        </w:tc>
        <w:tc>
          <w:tcPr>
            <w:tcW w:w="7469" w:type="dxa"/>
            <w:shd w:val="clear" w:color="auto" w:fill="auto"/>
          </w:tcPr>
          <w:p w14:paraId="4DFF6C17" w14:textId="4712C6CF" w:rsidR="00AC28A1" w:rsidRDefault="00AC28A1" w:rsidP="00417A75">
            <w:pPr>
              <w:rPr>
                <w:lang w:val="en-GB" w:eastAsia="zh-CN"/>
              </w:rPr>
            </w:pPr>
            <w:r>
              <w:rPr>
                <w:lang w:val="en-GB" w:eastAsia="zh-CN"/>
              </w:rPr>
              <w:t>Agree with Nokia.</w:t>
            </w:r>
          </w:p>
        </w:tc>
      </w:tr>
    </w:tbl>
    <w:p w14:paraId="21B0BF2E" w14:textId="7AE00410" w:rsidR="00144EB5" w:rsidRDefault="00144EB5" w:rsidP="00144EB5">
      <w:pPr>
        <w:pStyle w:val="Heading2"/>
        <w:rPr>
          <w:lang w:val="en-GB"/>
        </w:rPr>
      </w:pPr>
      <w:r>
        <w:rPr>
          <w:lang w:val="en-GB"/>
        </w:rPr>
        <w:t>Signalling effort</w:t>
      </w:r>
    </w:p>
    <w:p w14:paraId="23D90536" w14:textId="42E4B798" w:rsidR="00144EB5" w:rsidRDefault="00144EB5" w:rsidP="00144EB5">
      <w:pPr>
        <w:rPr>
          <w:lang w:val="en-GB"/>
        </w:rPr>
      </w:pPr>
      <w:r>
        <w:rPr>
          <w:lang w:val="en-GB"/>
        </w:rPr>
        <w:t xml:space="preserve">Two papers address possible signalling effort related to the </w:t>
      </w:r>
      <w:r w:rsidRPr="00144EB5">
        <w:rPr>
          <w:lang w:val="en-GB"/>
        </w:rPr>
        <w:t>Selective Activation operation</w:t>
      </w:r>
      <w:r>
        <w:rPr>
          <w:lang w:val="en-GB"/>
        </w:rPr>
        <w:t xml:space="preserve">. In [5713] and in [5392] some optimisations are considered that help managing large groups of possibly prepared </w:t>
      </w:r>
      <w:proofErr w:type="spellStart"/>
      <w:r>
        <w:rPr>
          <w:lang w:val="en-GB"/>
        </w:rPr>
        <w:t>PSCells</w:t>
      </w:r>
      <w:proofErr w:type="spellEnd"/>
      <w:r>
        <w:rPr>
          <w:lang w:val="en-GB"/>
        </w:rPr>
        <w:t>:</w:t>
      </w:r>
    </w:p>
    <w:p w14:paraId="5B641E9B" w14:textId="1CCB079D" w:rsidR="00144EB5" w:rsidRDefault="00144EB5" w:rsidP="00C42E70">
      <w:pPr>
        <w:pStyle w:val="ListParagraph"/>
        <w:numPr>
          <w:ilvl w:val="0"/>
          <w:numId w:val="3"/>
        </w:numPr>
        <w:rPr>
          <w:lang w:val="en-GB"/>
        </w:rPr>
      </w:pPr>
      <w:r>
        <w:rPr>
          <w:lang w:val="en-GB"/>
        </w:rPr>
        <w:t xml:space="preserve">In [5713], it is proposed to enable a mechanism that will enable activating or deactivating groups of prepared </w:t>
      </w:r>
      <w:proofErr w:type="spellStart"/>
      <w:r>
        <w:rPr>
          <w:lang w:val="en-GB"/>
        </w:rPr>
        <w:t>PSCells</w:t>
      </w:r>
      <w:proofErr w:type="spellEnd"/>
      <w:r>
        <w:rPr>
          <w:lang w:val="en-GB"/>
        </w:rPr>
        <w:t xml:space="preserve">, so that only a limited part of them is active for the UE, while frequent reconfigurations of the set of prepared </w:t>
      </w:r>
      <w:proofErr w:type="spellStart"/>
      <w:r>
        <w:rPr>
          <w:lang w:val="en-GB"/>
        </w:rPr>
        <w:t>PSCells</w:t>
      </w:r>
      <w:proofErr w:type="spellEnd"/>
      <w:r>
        <w:rPr>
          <w:lang w:val="en-GB"/>
        </w:rPr>
        <w:t xml:space="preserve"> does not need to be updated.</w:t>
      </w:r>
    </w:p>
    <w:p w14:paraId="33EFDDF0" w14:textId="0B354925" w:rsidR="00144EB5" w:rsidRPr="00144EB5" w:rsidRDefault="00144EB5" w:rsidP="00C42E70">
      <w:pPr>
        <w:pStyle w:val="ListParagraph"/>
        <w:numPr>
          <w:ilvl w:val="0"/>
          <w:numId w:val="3"/>
        </w:numPr>
        <w:rPr>
          <w:lang w:val="en-GB"/>
        </w:rPr>
      </w:pPr>
      <w:r>
        <w:rPr>
          <w:lang w:val="en-GB"/>
        </w:rPr>
        <w:t>In [5392] early data forwarding towards prepared target nodes is considered and the effort of frequent reconfiguration of the data forwarding (in case serving SN changes more often than the set of prepared target SNs).</w:t>
      </w:r>
    </w:p>
    <w:p w14:paraId="2B57821E" w14:textId="523924FD" w:rsidR="002C21FE" w:rsidRDefault="002C21FE" w:rsidP="00A50285">
      <w:pPr>
        <w:rPr>
          <w:lang w:val="en-GB"/>
        </w:rPr>
      </w:pPr>
      <w:r>
        <w:rPr>
          <w:lang w:val="en-GB"/>
        </w:rPr>
        <w:t xml:space="preserve">Even though the objectives are quite different, both papers consider that the group of prepared </w:t>
      </w:r>
      <w:proofErr w:type="spellStart"/>
      <w:r>
        <w:rPr>
          <w:lang w:val="en-GB"/>
        </w:rPr>
        <w:t>PSCells</w:t>
      </w:r>
      <w:proofErr w:type="spellEnd"/>
      <w:r>
        <w:rPr>
          <w:lang w:val="en-GB"/>
        </w:rPr>
        <w:t xml:space="preserve"> (or SNs) may be large and stable, </w:t>
      </w:r>
      <w:proofErr w:type="gramStart"/>
      <w:r>
        <w:rPr>
          <w:lang w:val="en-GB"/>
        </w:rPr>
        <w:t>i.e.</w:t>
      </w:r>
      <w:proofErr w:type="gramEnd"/>
      <w:r>
        <w:rPr>
          <w:lang w:val="en-GB"/>
        </w:rPr>
        <w:t xml:space="preserve"> SN nodes do not have to be added or removed from the set often. In [5392], also an alternative is considered: UE staying long in a given </w:t>
      </w:r>
      <w:proofErr w:type="spellStart"/>
      <w:r>
        <w:rPr>
          <w:lang w:val="en-GB"/>
        </w:rPr>
        <w:t>PSCell</w:t>
      </w:r>
      <w:proofErr w:type="spellEnd"/>
      <w:r>
        <w:rPr>
          <w:lang w:val="en-GB"/>
        </w:rPr>
        <w:t>, while other SNs/</w:t>
      </w:r>
      <w:proofErr w:type="spellStart"/>
      <w:r>
        <w:rPr>
          <w:lang w:val="en-GB"/>
        </w:rPr>
        <w:t>PSCells</w:t>
      </w:r>
      <w:proofErr w:type="spellEnd"/>
      <w:r>
        <w:rPr>
          <w:lang w:val="en-GB"/>
        </w:rPr>
        <w:t xml:space="preserve"> are configured just temporarily, </w:t>
      </w:r>
      <w:proofErr w:type="gramStart"/>
      <w:r>
        <w:rPr>
          <w:lang w:val="en-GB"/>
        </w:rPr>
        <w:t>e.g.</w:t>
      </w:r>
      <w:proofErr w:type="gramEnd"/>
      <w:r>
        <w:rPr>
          <w:lang w:val="en-GB"/>
        </w:rPr>
        <w:t xml:space="preserve"> for the moment of cell border crossing.</w:t>
      </w:r>
    </w:p>
    <w:p w14:paraId="67D68795" w14:textId="20ED5EA7" w:rsidR="002C21FE" w:rsidRPr="00160D23" w:rsidRDefault="002C21FE" w:rsidP="002C21FE">
      <w:pPr>
        <w:rPr>
          <w:b/>
          <w:bCs/>
          <w:lang w:val="en-GB"/>
        </w:rPr>
      </w:pPr>
      <w:r w:rsidRPr="00160D23">
        <w:rPr>
          <w:b/>
          <w:bCs/>
          <w:lang w:val="en-GB"/>
        </w:rPr>
        <w:t xml:space="preserve">Question </w:t>
      </w:r>
      <w:r w:rsidR="001D5BCD">
        <w:rPr>
          <w:b/>
          <w:bCs/>
          <w:lang w:val="en-GB"/>
        </w:rPr>
        <w:t>5</w:t>
      </w:r>
      <w:r w:rsidRPr="00160D23">
        <w:rPr>
          <w:b/>
          <w:bCs/>
          <w:lang w:val="en-GB"/>
        </w:rPr>
        <w:t xml:space="preserve">: </w:t>
      </w:r>
      <w:r>
        <w:rPr>
          <w:b/>
          <w:bCs/>
          <w:lang w:val="en-GB"/>
        </w:rPr>
        <w:t xml:space="preserve">Please, comment on the Selective Activation scenario: do you expect Selective Activation to be used for UEs changing </w:t>
      </w:r>
      <w:proofErr w:type="spellStart"/>
      <w:r>
        <w:rPr>
          <w:b/>
          <w:bCs/>
          <w:lang w:val="en-GB"/>
        </w:rPr>
        <w:t>PSCells</w:t>
      </w:r>
      <w:proofErr w:type="spellEnd"/>
      <w:r>
        <w:rPr>
          <w:b/>
          <w:bCs/>
          <w:lang w:val="en-GB"/>
        </w:rPr>
        <w:t xml:space="preserve"> frequently among large group of prepared SNs</w:t>
      </w:r>
      <w:r w:rsidR="002D642F">
        <w:rPr>
          <w:b/>
          <w:bCs/>
          <w:lang w:val="en-GB"/>
        </w:rPr>
        <w:t>?</w:t>
      </w:r>
      <w:r w:rsidR="00E63FDA">
        <w:rPr>
          <w:b/>
          <w:bCs/>
          <w:lang w:val="en-GB"/>
        </w:rPr>
        <w:t xml:space="preserve"> </w:t>
      </w:r>
      <w:r w:rsidR="00231763">
        <w:rPr>
          <w:b/>
          <w:bCs/>
          <w:lang w:val="en-GB"/>
        </w:rPr>
        <w:t>Also, do you expect that direct early data forwarding should be enabled in Selective Activation?</w:t>
      </w:r>
    </w:p>
    <w:tbl>
      <w:tblPr>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7469"/>
      </w:tblGrid>
      <w:tr w:rsidR="002C21FE" w:rsidRPr="003D1339" w14:paraId="2C8AD192" w14:textId="77777777" w:rsidTr="005766E5">
        <w:tc>
          <w:tcPr>
            <w:tcW w:w="1737" w:type="dxa"/>
            <w:shd w:val="clear" w:color="auto" w:fill="D9D9D9" w:themeFill="background1" w:themeFillShade="D9"/>
          </w:tcPr>
          <w:p w14:paraId="2C1C4ACD" w14:textId="77777777" w:rsidR="002C21FE" w:rsidRPr="003D1339" w:rsidRDefault="002C21FE" w:rsidP="00B803D9">
            <w:pPr>
              <w:rPr>
                <w:lang w:val="en-GB"/>
              </w:rPr>
            </w:pPr>
            <w:r w:rsidRPr="003D1339">
              <w:rPr>
                <w:lang w:val="en-GB"/>
              </w:rPr>
              <w:t>Company</w:t>
            </w:r>
          </w:p>
        </w:tc>
        <w:tc>
          <w:tcPr>
            <w:tcW w:w="7469" w:type="dxa"/>
            <w:shd w:val="clear" w:color="auto" w:fill="D9D9D9" w:themeFill="background1" w:themeFillShade="D9"/>
          </w:tcPr>
          <w:p w14:paraId="546E74FC" w14:textId="77777777" w:rsidR="002C21FE" w:rsidRPr="003D1339" w:rsidRDefault="002C21FE" w:rsidP="00B803D9">
            <w:pPr>
              <w:rPr>
                <w:lang w:val="en-GB"/>
              </w:rPr>
            </w:pPr>
            <w:r>
              <w:rPr>
                <w:lang w:val="en-GB"/>
              </w:rPr>
              <w:t>Comment</w:t>
            </w:r>
          </w:p>
        </w:tc>
      </w:tr>
      <w:tr w:rsidR="002C21FE" w:rsidRPr="003D1339" w14:paraId="6CF50654" w14:textId="77777777" w:rsidTr="005766E5">
        <w:tc>
          <w:tcPr>
            <w:tcW w:w="1737" w:type="dxa"/>
            <w:shd w:val="clear" w:color="auto" w:fill="auto"/>
          </w:tcPr>
          <w:p w14:paraId="6496A8B3" w14:textId="181DD315" w:rsidR="002C21FE" w:rsidRPr="003D1339" w:rsidRDefault="001A7CE0" w:rsidP="00B803D9">
            <w:pPr>
              <w:rPr>
                <w:lang w:val="en-GB"/>
              </w:rPr>
            </w:pPr>
            <w:r>
              <w:rPr>
                <w:lang w:val="en-GB"/>
              </w:rPr>
              <w:t>Nokia</w:t>
            </w:r>
          </w:p>
        </w:tc>
        <w:tc>
          <w:tcPr>
            <w:tcW w:w="7469" w:type="dxa"/>
            <w:shd w:val="clear" w:color="auto" w:fill="auto"/>
          </w:tcPr>
          <w:p w14:paraId="665EBBFE" w14:textId="77777777" w:rsidR="001A7CE0" w:rsidRDefault="001A7CE0" w:rsidP="00B803D9">
            <w:pPr>
              <w:rPr>
                <w:lang w:val="en-GB"/>
              </w:rPr>
            </w:pPr>
            <w:r>
              <w:rPr>
                <w:lang w:val="en-GB"/>
              </w:rPr>
              <w:t xml:space="preserve">Yes, this is one of relevant scenarios for Selective Activation, if not the most relevant one. </w:t>
            </w:r>
          </w:p>
          <w:p w14:paraId="02D2D2FE" w14:textId="7ADBC7C2" w:rsidR="00231763" w:rsidRPr="003D1339" w:rsidRDefault="001A7CE0" w:rsidP="00231763">
            <w:pPr>
              <w:rPr>
                <w:lang w:val="en-GB"/>
              </w:rPr>
            </w:pPr>
            <w:r>
              <w:rPr>
                <w:lang w:val="en-GB"/>
              </w:rPr>
              <w:lastRenderedPageBreak/>
              <w:t xml:space="preserve">To make an illustration, we imagine Selective Activation to be used in a large area, covered by many SNs, all of which remain prepared (and thus the group of </w:t>
            </w:r>
            <w:r w:rsidR="006A0C37">
              <w:rPr>
                <w:lang w:val="en-GB"/>
              </w:rPr>
              <w:t xml:space="preserve">possibly </w:t>
            </w:r>
            <w:r>
              <w:rPr>
                <w:lang w:val="en-GB"/>
              </w:rPr>
              <w:t xml:space="preserve">prepared nodes remain </w:t>
            </w:r>
            <w:proofErr w:type="gramStart"/>
            <w:r>
              <w:rPr>
                <w:lang w:val="en-GB"/>
              </w:rPr>
              <w:t>about-stable</w:t>
            </w:r>
            <w:proofErr w:type="gramEnd"/>
            <w:r>
              <w:rPr>
                <w:lang w:val="en-GB"/>
              </w:rPr>
              <w:t>), which the UE moves among them.</w:t>
            </w:r>
            <w:r w:rsidR="00231763">
              <w:rPr>
                <w:lang w:val="en-GB"/>
              </w:rPr>
              <w:t xml:space="preserve"> </w:t>
            </w:r>
          </w:p>
        </w:tc>
      </w:tr>
      <w:tr w:rsidR="002C21FE" w:rsidRPr="003D1339" w14:paraId="7BE3F492" w14:textId="77777777" w:rsidTr="005766E5">
        <w:tc>
          <w:tcPr>
            <w:tcW w:w="1737" w:type="dxa"/>
            <w:shd w:val="clear" w:color="auto" w:fill="auto"/>
          </w:tcPr>
          <w:p w14:paraId="0F00BD3B" w14:textId="661A9CEB" w:rsidR="002C21FE" w:rsidRPr="003D1339" w:rsidRDefault="00A643A9" w:rsidP="00B803D9">
            <w:pPr>
              <w:rPr>
                <w:lang w:val="en-GB" w:eastAsia="zh-CN"/>
              </w:rPr>
            </w:pPr>
            <w:r>
              <w:rPr>
                <w:rFonts w:hint="eastAsia"/>
                <w:lang w:val="en-GB" w:eastAsia="zh-CN"/>
              </w:rPr>
              <w:lastRenderedPageBreak/>
              <w:t>CATT</w:t>
            </w:r>
          </w:p>
        </w:tc>
        <w:tc>
          <w:tcPr>
            <w:tcW w:w="7469" w:type="dxa"/>
            <w:shd w:val="clear" w:color="auto" w:fill="auto"/>
          </w:tcPr>
          <w:p w14:paraId="2602CD8C" w14:textId="77777777" w:rsidR="002C21FE" w:rsidRDefault="00A643A9" w:rsidP="00B803D9">
            <w:pPr>
              <w:rPr>
                <w:lang w:val="en-GB" w:eastAsia="zh-CN"/>
              </w:rPr>
            </w:pPr>
            <w:r>
              <w:rPr>
                <w:rFonts w:hint="eastAsia"/>
                <w:lang w:val="en-GB" w:eastAsia="zh-CN"/>
              </w:rPr>
              <w:t>Yes</w:t>
            </w:r>
          </w:p>
          <w:p w14:paraId="2A683C74" w14:textId="15087C40" w:rsidR="00A643A9" w:rsidRPr="00A643A9" w:rsidRDefault="00C40B94" w:rsidP="00B803D9">
            <w:pPr>
              <w:rPr>
                <w:rFonts w:eastAsiaTheme="minorEastAsia"/>
                <w:lang w:val="en-GB" w:eastAsia="zh-CN"/>
              </w:rPr>
            </w:pPr>
            <w:r>
              <w:rPr>
                <w:rFonts w:eastAsiaTheme="minorEastAsia"/>
                <w:lang w:val="en-GB" w:eastAsia="zh-CN"/>
              </w:rPr>
              <w:t>The</w:t>
            </w:r>
            <w:r>
              <w:rPr>
                <w:rFonts w:eastAsiaTheme="minorEastAsia" w:hint="eastAsia"/>
                <w:lang w:val="en-GB" w:eastAsia="zh-CN"/>
              </w:rPr>
              <w:t xml:space="preserve"> direct data forwarding </w:t>
            </w:r>
            <w:r>
              <w:rPr>
                <w:rFonts w:eastAsiaTheme="minorEastAsia"/>
                <w:lang w:val="en-GB" w:eastAsia="zh-CN"/>
              </w:rPr>
              <w:t>should be</w:t>
            </w:r>
            <w:r>
              <w:rPr>
                <w:rFonts w:eastAsiaTheme="minorEastAsia" w:hint="eastAsia"/>
                <w:lang w:val="en-GB" w:eastAsia="zh-CN"/>
              </w:rPr>
              <w:t xml:space="preserve"> supported</w:t>
            </w:r>
          </w:p>
        </w:tc>
      </w:tr>
      <w:tr w:rsidR="00587B46" w:rsidRPr="003D1339" w14:paraId="73AD4C5B" w14:textId="77777777" w:rsidTr="005766E5">
        <w:tc>
          <w:tcPr>
            <w:tcW w:w="1737" w:type="dxa"/>
            <w:shd w:val="clear" w:color="auto" w:fill="auto"/>
          </w:tcPr>
          <w:p w14:paraId="1FBAD5C2" w14:textId="400554D1" w:rsidR="00587B46" w:rsidRDefault="00587B46" w:rsidP="00587B46">
            <w:pPr>
              <w:rPr>
                <w:lang w:val="en-GB" w:eastAsia="zh-CN"/>
              </w:rPr>
            </w:pPr>
            <w:r>
              <w:rPr>
                <w:rFonts w:hint="eastAsia"/>
                <w:lang w:val="en-GB" w:eastAsia="zh-CN"/>
              </w:rPr>
              <w:t>H</w:t>
            </w:r>
            <w:r>
              <w:rPr>
                <w:lang w:val="en-GB" w:eastAsia="zh-CN"/>
              </w:rPr>
              <w:t>uawei</w:t>
            </w:r>
          </w:p>
        </w:tc>
        <w:tc>
          <w:tcPr>
            <w:tcW w:w="7469" w:type="dxa"/>
            <w:shd w:val="clear" w:color="auto" w:fill="auto"/>
          </w:tcPr>
          <w:p w14:paraId="2793BA8E" w14:textId="77777777" w:rsidR="00587B46" w:rsidRDefault="00587B46" w:rsidP="00587B46">
            <w:pPr>
              <w:rPr>
                <w:lang w:val="en-GB" w:eastAsia="zh-CN"/>
              </w:rPr>
            </w:pPr>
            <w:r>
              <w:rPr>
                <w:lang w:val="en-GB" w:eastAsia="zh-CN"/>
              </w:rPr>
              <w:t xml:space="preserve">Selective activation intends to apply to the frequent </w:t>
            </w:r>
            <w:proofErr w:type="spellStart"/>
            <w:r>
              <w:rPr>
                <w:lang w:val="en-GB" w:eastAsia="zh-CN"/>
              </w:rPr>
              <w:t>PSCell</w:t>
            </w:r>
            <w:proofErr w:type="spellEnd"/>
            <w:r>
              <w:rPr>
                <w:lang w:val="en-GB" w:eastAsia="zh-CN"/>
              </w:rPr>
              <w:t xml:space="preserve"> change case scenario, but we are not sure if there will be large group of prepared SNs, there could be multiple prepared SCGs, but may not large number of prepared SNs, </w:t>
            </w:r>
            <w:proofErr w:type="gramStart"/>
            <w:r>
              <w:rPr>
                <w:lang w:val="en-GB" w:eastAsia="zh-CN"/>
              </w:rPr>
              <w:t>e.g.</w:t>
            </w:r>
            <w:proofErr w:type="gramEnd"/>
            <w:r>
              <w:rPr>
                <w:lang w:val="en-GB" w:eastAsia="zh-CN"/>
              </w:rPr>
              <w:t xml:space="preserve"> in Rel-17 there are at maximum 8 prepared SCGs for a UE.</w:t>
            </w:r>
          </w:p>
          <w:p w14:paraId="5DA73BC8" w14:textId="6968B140" w:rsidR="00587B46" w:rsidRDefault="00587B46" w:rsidP="00587B46">
            <w:pPr>
              <w:rPr>
                <w:lang w:val="en-GB" w:eastAsia="zh-CN"/>
              </w:rPr>
            </w:pPr>
            <w:r>
              <w:rPr>
                <w:lang w:val="en-GB" w:eastAsia="zh-CN"/>
              </w:rPr>
              <w:t xml:space="preserve">Early data forwarding is the main gain of selective activation. Without early data forwarding, selective activation is </w:t>
            </w:r>
            <w:proofErr w:type="gramStart"/>
            <w:r>
              <w:rPr>
                <w:lang w:val="en-GB" w:eastAsia="zh-CN"/>
              </w:rPr>
              <w:t>more or less meaningless</w:t>
            </w:r>
            <w:proofErr w:type="gramEnd"/>
            <w:r>
              <w:rPr>
                <w:lang w:val="en-GB" w:eastAsia="zh-CN"/>
              </w:rPr>
              <w:t>, direct data forwarding or indirect data forwarding, could be further discussed case by case.</w:t>
            </w:r>
          </w:p>
        </w:tc>
      </w:tr>
      <w:tr w:rsidR="00E60BF9" w:rsidRPr="003D1339" w14:paraId="11C8F997" w14:textId="77777777" w:rsidTr="005766E5">
        <w:tc>
          <w:tcPr>
            <w:tcW w:w="1737" w:type="dxa"/>
            <w:shd w:val="clear" w:color="auto" w:fill="auto"/>
          </w:tcPr>
          <w:p w14:paraId="63565AED" w14:textId="5669AE03" w:rsidR="00E60BF9" w:rsidRDefault="00E60BF9" w:rsidP="00E60BF9">
            <w:pPr>
              <w:rPr>
                <w:lang w:val="en-GB" w:eastAsia="zh-CN"/>
              </w:rPr>
            </w:pPr>
            <w:r>
              <w:rPr>
                <w:lang w:val="en-GB"/>
              </w:rPr>
              <w:t>Lenovo</w:t>
            </w:r>
          </w:p>
        </w:tc>
        <w:tc>
          <w:tcPr>
            <w:tcW w:w="7469" w:type="dxa"/>
            <w:shd w:val="clear" w:color="auto" w:fill="auto"/>
          </w:tcPr>
          <w:p w14:paraId="02EB23CC" w14:textId="2F4592BD" w:rsidR="00E60BF9" w:rsidRDefault="00E60BF9" w:rsidP="00E60BF9">
            <w:pPr>
              <w:rPr>
                <w:lang w:val="en-GB" w:eastAsia="zh-CN"/>
              </w:rPr>
            </w:pPr>
            <w:r>
              <w:rPr>
                <w:lang w:val="en-GB"/>
              </w:rPr>
              <w:t xml:space="preserve">Partially, we agree UE may change </w:t>
            </w:r>
            <w:proofErr w:type="spellStart"/>
            <w:r>
              <w:rPr>
                <w:lang w:val="en-GB"/>
              </w:rPr>
              <w:t>PSCells</w:t>
            </w:r>
            <w:proofErr w:type="spellEnd"/>
            <w:r>
              <w:rPr>
                <w:lang w:val="en-GB"/>
              </w:rPr>
              <w:t xml:space="preserve"> frequently, but whether it is among large group of prepared SNs is unclear. How many SNs shall we expect and how large the area is?</w:t>
            </w:r>
          </w:p>
        </w:tc>
      </w:tr>
      <w:tr w:rsidR="007210EF" w:rsidRPr="003D1339" w14:paraId="54D51AC9" w14:textId="77777777" w:rsidTr="005766E5">
        <w:tc>
          <w:tcPr>
            <w:tcW w:w="1737" w:type="dxa"/>
            <w:shd w:val="clear" w:color="auto" w:fill="auto"/>
          </w:tcPr>
          <w:p w14:paraId="08A2A624" w14:textId="3324AE8B" w:rsidR="007210EF" w:rsidRDefault="007210EF" w:rsidP="007210EF">
            <w:pPr>
              <w:rPr>
                <w:lang w:val="en-GB"/>
              </w:rPr>
            </w:pPr>
            <w:r>
              <w:rPr>
                <w:lang w:val="en-GB" w:eastAsia="zh-CN"/>
              </w:rPr>
              <w:t>Qualcomm</w:t>
            </w:r>
          </w:p>
        </w:tc>
        <w:tc>
          <w:tcPr>
            <w:tcW w:w="7469" w:type="dxa"/>
            <w:shd w:val="clear" w:color="auto" w:fill="auto"/>
          </w:tcPr>
          <w:p w14:paraId="2148D161" w14:textId="77777777" w:rsidR="007210EF" w:rsidRDefault="007210EF" w:rsidP="007210EF">
            <w:pPr>
              <w:rPr>
                <w:lang w:val="en-GB" w:eastAsia="zh-CN"/>
              </w:rPr>
            </w:pPr>
            <w:r>
              <w:rPr>
                <w:lang w:val="en-GB" w:eastAsia="zh-CN"/>
              </w:rPr>
              <w:t xml:space="preserve">We agree that the scenario with UE changing among multiple prepared </w:t>
            </w:r>
            <w:proofErr w:type="spellStart"/>
            <w:r>
              <w:rPr>
                <w:lang w:val="en-GB" w:eastAsia="zh-CN"/>
              </w:rPr>
              <w:t>PSCells</w:t>
            </w:r>
            <w:proofErr w:type="spellEnd"/>
            <w:r>
              <w:rPr>
                <w:lang w:val="en-GB" w:eastAsia="zh-CN"/>
              </w:rPr>
              <w:t xml:space="preserve">/SNs while it is moving is quite relevant. However, as Huawei mentions, there </w:t>
            </w:r>
            <w:proofErr w:type="gramStart"/>
            <w:r>
              <w:rPr>
                <w:lang w:val="en-GB" w:eastAsia="zh-CN"/>
              </w:rPr>
              <w:t>has to</w:t>
            </w:r>
            <w:proofErr w:type="gramEnd"/>
            <w:r>
              <w:rPr>
                <w:lang w:val="en-GB" w:eastAsia="zh-CN"/>
              </w:rPr>
              <w:t xml:space="preserve"> be a maximum number of </w:t>
            </w:r>
            <w:proofErr w:type="spellStart"/>
            <w:r>
              <w:rPr>
                <w:lang w:val="en-GB" w:eastAsia="zh-CN"/>
              </w:rPr>
              <w:t>PSCells</w:t>
            </w:r>
            <w:proofErr w:type="spellEnd"/>
            <w:r>
              <w:rPr>
                <w:lang w:val="en-GB" w:eastAsia="zh-CN"/>
              </w:rPr>
              <w:t xml:space="preserve"> configured for a UE, similar as Rel-16/Rel-17 CPA/CPC.</w:t>
            </w:r>
          </w:p>
          <w:p w14:paraId="62CC5B3D" w14:textId="019549A3" w:rsidR="007210EF" w:rsidRDefault="007210EF" w:rsidP="007210EF">
            <w:pPr>
              <w:rPr>
                <w:lang w:val="en-GB"/>
              </w:rPr>
            </w:pPr>
            <w:r>
              <w:rPr>
                <w:lang w:val="en-GB" w:eastAsia="zh-CN"/>
              </w:rPr>
              <w:t xml:space="preserve">Early data forwarding should be enabled, and direct data forwarding is also fine.  </w:t>
            </w:r>
          </w:p>
        </w:tc>
      </w:tr>
      <w:tr w:rsidR="00AC20EA" w:rsidRPr="0002667C" w14:paraId="49BC96A2" w14:textId="77777777" w:rsidTr="005766E5">
        <w:tc>
          <w:tcPr>
            <w:tcW w:w="1737" w:type="dxa"/>
            <w:tcBorders>
              <w:top w:val="single" w:sz="4" w:space="0" w:color="auto"/>
              <w:left w:val="single" w:sz="4" w:space="0" w:color="auto"/>
              <w:bottom w:val="single" w:sz="4" w:space="0" w:color="auto"/>
              <w:right w:val="single" w:sz="4" w:space="0" w:color="auto"/>
            </w:tcBorders>
            <w:shd w:val="clear" w:color="auto" w:fill="auto"/>
          </w:tcPr>
          <w:p w14:paraId="40C43169" w14:textId="77777777" w:rsidR="00AC20EA" w:rsidRPr="00AC20EA" w:rsidRDefault="00AC20EA" w:rsidP="00D05C86">
            <w:pPr>
              <w:rPr>
                <w:lang w:val="en-GB" w:eastAsia="zh-CN"/>
              </w:rPr>
            </w:pPr>
            <w:r w:rsidRPr="00AC20EA">
              <w:rPr>
                <w:rFonts w:hint="eastAsia"/>
                <w:lang w:val="en-GB" w:eastAsia="zh-CN"/>
              </w:rPr>
              <w:t>Z</w:t>
            </w:r>
            <w:r w:rsidRPr="00AC20EA">
              <w:rPr>
                <w:lang w:val="en-GB" w:eastAsia="zh-CN"/>
              </w:rPr>
              <w:t>TE</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41A855B9" w14:textId="77777777" w:rsidR="00AC20EA" w:rsidRPr="00AC20EA" w:rsidRDefault="00AC20EA" w:rsidP="00D05C86">
            <w:pPr>
              <w:rPr>
                <w:lang w:val="en-GB" w:eastAsia="zh-CN"/>
              </w:rPr>
            </w:pPr>
            <w:r w:rsidRPr="00AC20EA">
              <w:rPr>
                <w:lang w:val="en-GB" w:eastAsia="zh-CN"/>
              </w:rPr>
              <w:t xml:space="preserve">Yes, in our view, the selective activation is use for this changing </w:t>
            </w:r>
            <w:proofErr w:type="spellStart"/>
            <w:r w:rsidRPr="00AC20EA">
              <w:rPr>
                <w:lang w:val="en-GB" w:eastAsia="zh-CN"/>
              </w:rPr>
              <w:t>PSCell</w:t>
            </w:r>
            <w:proofErr w:type="spellEnd"/>
            <w:r w:rsidRPr="00AC20EA">
              <w:rPr>
                <w:lang w:val="en-GB" w:eastAsia="zh-CN"/>
              </w:rPr>
              <w:t xml:space="preserve"> frequent scenario. </w:t>
            </w:r>
          </w:p>
          <w:p w14:paraId="71ED661B" w14:textId="77777777" w:rsidR="00AC20EA" w:rsidRPr="00AC20EA" w:rsidRDefault="00AC20EA" w:rsidP="00D05C86">
            <w:pPr>
              <w:rPr>
                <w:lang w:val="en-GB" w:eastAsia="zh-CN"/>
              </w:rPr>
            </w:pPr>
            <w:r w:rsidRPr="00AC20EA">
              <w:rPr>
                <w:lang w:val="en-GB" w:eastAsia="zh-CN"/>
              </w:rPr>
              <w:t xml:space="preserve">The direct early data forwarding shall be used after R17 CPAC </w:t>
            </w:r>
            <w:proofErr w:type="gramStart"/>
            <w:r w:rsidRPr="00AC20EA">
              <w:rPr>
                <w:lang w:val="en-GB" w:eastAsia="zh-CN"/>
              </w:rPr>
              <w:t>execution, if</w:t>
            </w:r>
            <w:proofErr w:type="gramEnd"/>
            <w:r w:rsidRPr="00AC20EA">
              <w:rPr>
                <w:lang w:val="en-GB" w:eastAsia="zh-CN"/>
              </w:rPr>
              <w:t xml:space="preserve"> direct early data forwarding is already used.</w:t>
            </w:r>
          </w:p>
          <w:p w14:paraId="3B731A16" w14:textId="77777777" w:rsidR="00AC20EA" w:rsidRPr="00AC20EA" w:rsidRDefault="00AC20EA" w:rsidP="00D05C86">
            <w:pPr>
              <w:rPr>
                <w:lang w:val="en-GB" w:eastAsia="zh-CN"/>
              </w:rPr>
            </w:pPr>
            <w:r w:rsidRPr="00AC20EA">
              <w:rPr>
                <w:lang w:val="en-GB" w:eastAsia="zh-CN"/>
              </w:rPr>
              <w:t>But if the indirect early data forwarding is used in the previous CPAC preparation, then direct early data forwarding cannot be used during selective activation period.</w:t>
            </w:r>
          </w:p>
        </w:tc>
      </w:tr>
      <w:tr w:rsidR="00207426" w:rsidRPr="0002667C" w14:paraId="1AF75B03" w14:textId="77777777" w:rsidTr="005766E5">
        <w:tc>
          <w:tcPr>
            <w:tcW w:w="1737" w:type="dxa"/>
            <w:tcBorders>
              <w:top w:val="single" w:sz="4" w:space="0" w:color="auto"/>
              <w:left w:val="single" w:sz="4" w:space="0" w:color="auto"/>
              <w:bottom w:val="single" w:sz="4" w:space="0" w:color="auto"/>
              <w:right w:val="single" w:sz="4" w:space="0" w:color="auto"/>
            </w:tcBorders>
            <w:shd w:val="clear" w:color="auto" w:fill="auto"/>
          </w:tcPr>
          <w:p w14:paraId="346E51BC" w14:textId="1DC6B257" w:rsidR="00207426" w:rsidRPr="00AC20EA" w:rsidRDefault="00207426" w:rsidP="00D05C86">
            <w:pPr>
              <w:rPr>
                <w:lang w:val="en-GB" w:eastAsia="zh-CN"/>
              </w:rPr>
            </w:pPr>
            <w:r>
              <w:rPr>
                <w:lang w:val="en-GB" w:eastAsia="zh-CN"/>
              </w:rPr>
              <w:t>Intel</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0742710B" w14:textId="533D3C57" w:rsidR="00207426" w:rsidRPr="00AC20EA" w:rsidRDefault="00207426" w:rsidP="00D05C86">
            <w:pPr>
              <w:rPr>
                <w:lang w:val="en-GB" w:eastAsia="zh-CN"/>
              </w:rPr>
            </w:pPr>
            <w:r>
              <w:rPr>
                <w:lang w:val="en-GB" w:eastAsia="zh-CN"/>
              </w:rPr>
              <w:t>Agree with Nokia and Huawei.</w:t>
            </w:r>
          </w:p>
        </w:tc>
      </w:tr>
      <w:tr w:rsidR="0007047E" w:rsidRPr="0002667C" w14:paraId="38507F46" w14:textId="77777777" w:rsidTr="005766E5">
        <w:tc>
          <w:tcPr>
            <w:tcW w:w="1737" w:type="dxa"/>
            <w:tcBorders>
              <w:top w:val="single" w:sz="4" w:space="0" w:color="auto"/>
              <w:left w:val="single" w:sz="4" w:space="0" w:color="auto"/>
              <w:bottom w:val="single" w:sz="4" w:space="0" w:color="auto"/>
              <w:right w:val="single" w:sz="4" w:space="0" w:color="auto"/>
            </w:tcBorders>
            <w:shd w:val="clear" w:color="auto" w:fill="auto"/>
          </w:tcPr>
          <w:p w14:paraId="27BC546E" w14:textId="4ABF25B5" w:rsidR="0007047E" w:rsidRDefault="0007047E" w:rsidP="0007047E">
            <w:pPr>
              <w:rPr>
                <w:lang w:val="en-GB" w:eastAsia="zh-CN"/>
              </w:rPr>
            </w:pPr>
            <w:r>
              <w:rPr>
                <w:rFonts w:eastAsia="DengXian" w:hint="eastAsia"/>
                <w:lang w:val="en-GB" w:eastAsia="zh-CN"/>
              </w:rPr>
              <w:t>C</w:t>
            </w:r>
            <w:r>
              <w:rPr>
                <w:rFonts w:eastAsia="DengXian"/>
                <w:lang w:val="en-GB" w:eastAsia="zh-CN"/>
              </w:rPr>
              <w:t>hina Telecom</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22166C2B" w14:textId="77777777" w:rsidR="0007047E" w:rsidRPr="00060AEB" w:rsidRDefault="0007047E" w:rsidP="0007047E">
            <w:pPr>
              <w:rPr>
                <w:rFonts w:eastAsia="DengXian"/>
                <w:lang w:val="en-GB" w:eastAsia="zh-CN"/>
              </w:rPr>
            </w:pPr>
            <w:r>
              <w:rPr>
                <w:rFonts w:eastAsia="DengXian"/>
                <w:lang w:val="en-GB" w:eastAsia="zh-CN"/>
              </w:rPr>
              <w:t>We agree that t</w:t>
            </w:r>
            <w:r w:rsidRPr="00AC20EA">
              <w:rPr>
                <w:lang w:val="en-GB" w:eastAsia="zh-CN"/>
              </w:rPr>
              <w:t xml:space="preserve">he selective activation is use for this changing </w:t>
            </w:r>
            <w:proofErr w:type="spellStart"/>
            <w:r w:rsidRPr="00AC20EA">
              <w:rPr>
                <w:lang w:val="en-GB" w:eastAsia="zh-CN"/>
              </w:rPr>
              <w:t>PSCell</w:t>
            </w:r>
            <w:proofErr w:type="spellEnd"/>
            <w:r w:rsidRPr="00AC20EA">
              <w:rPr>
                <w:lang w:val="en-GB" w:eastAsia="zh-CN"/>
              </w:rPr>
              <w:t xml:space="preserve"> frequent scenario</w:t>
            </w:r>
            <w:r>
              <w:rPr>
                <w:lang w:val="en-GB" w:eastAsia="zh-CN"/>
              </w:rPr>
              <w:t xml:space="preserve">, but we think the maximum number of </w:t>
            </w:r>
            <w:proofErr w:type="gramStart"/>
            <w:r>
              <w:rPr>
                <w:lang w:val="en-GB" w:eastAsia="zh-CN"/>
              </w:rPr>
              <w:t>candidate</w:t>
            </w:r>
            <w:proofErr w:type="gramEnd"/>
            <w:r>
              <w:rPr>
                <w:lang w:val="en-GB" w:eastAsia="zh-CN"/>
              </w:rPr>
              <w:t xml:space="preserve"> SNs should be discussed. Since </w:t>
            </w:r>
            <w:r w:rsidRPr="00060AEB">
              <w:rPr>
                <w:lang w:val="en-GB" w:eastAsia="zh-CN"/>
              </w:rPr>
              <w:t>the larger the number of candidates, the more complex the network</w:t>
            </w:r>
            <w:r>
              <w:rPr>
                <w:lang w:val="en-GB" w:eastAsia="zh-CN"/>
              </w:rPr>
              <w:t xml:space="preserve">, we prefer to keep the </w:t>
            </w:r>
            <w:r w:rsidRPr="00060AEB">
              <w:rPr>
                <w:lang w:val="en-GB" w:eastAsia="zh-CN"/>
              </w:rPr>
              <w:t>prepared SNs</w:t>
            </w:r>
            <w:r>
              <w:rPr>
                <w:lang w:val="en-GB" w:eastAsia="zh-CN"/>
              </w:rPr>
              <w:t xml:space="preserve"> in a reasonable range.</w:t>
            </w:r>
          </w:p>
          <w:p w14:paraId="7EFFD9B9" w14:textId="5140782D" w:rsidR="0007047E" w:rsidRDefault="0007047E" w:rsidP="0007047E">
            <w:pPr>
              <w:rPr>
                <w:lang w:val="en-GB" w:eastAsia="zh-CN"/>
              </w:rPr>
            </w:pPr>
            <w:r>
              <w:rPr>
                <w:rFonts w:eastAsia="DengXian"/>
                <w:lang w:val="en-GB" w:eastAsia="zh-CN"/>
              </w:rPr>
              <w:t xml:space="preserve">For data forwarding used in frequent </w:t>
            </w:r>
            <w:proofErr w:type="spellStart"/>
            <w:r>
              <w:rPr>
                <w:rFonts w:eastAsia="DengXian"/>
                <w:lang w:val="en-GB" w:eastAsia="zh-CN"/>
              </w:rPr>
              <w:t>PSCell</w:t>
            </w:r>
            <w:proofErr w:type="spellEnd"/>
            <w:r>
              <w:rPr>
                <w:rFonts w:eastAsia="DengXian"/>
                <w:lang w:val="en-GB" w:eastAsia="zh-CN"/>
              </w:rPr>
              <w:t xml:space="preserve"> changes, we think the directed early data forwarding should be supported.</w:t>
            </w:r>
          </w:p>
        </w:tc>
      </w:tr>
      <w:tr w:rsidR="005766E5" w:rsidRPr="0002667C" w14:paraId="7A755DFD" w14:textId="77777777" w:rsidTr="005766E5">
        <w:tc>
          <w:tcPr>
            <w:tcW w:w="1737" w:type="dxa"/>
            <w:tcBorders>
              <w:top w:val="single" w:sz="4" w:space="0" w:color="auto"/>
              <w:left w:val="single" w:sz="4" w:space="0" w:color="auto"/>
              <w:bottom w:val="single" w:sz="4" w:space="0" w:color="auto"/>
              <w:right w:val="single" w:sz="4" w:space="0" w:color="auto"/>
            </w:tcBorders>
            <w:shd w:val="clear" w:color="auto" w:fill="auto"/>
          </w:tcPr>
          <w:p w14:paraId="1FD67F2E" w14:textId="7F0ED2C1" w:rsidR="005766E5" w:rsidRPr="00CD1F98" w:rsidRDefault="005766E5" w:rsidP="0007047E">
            <w:pPr>
              <w:rPr>
                <w:rFonts w:eastAsiaTheme="minorEastAsia"/>
                <w:lang w:val="en-GB"/>
              </w:rPr>
            </w:pPr>
            <w:r>
              <w:rPr>
                <w:rFonts w:eastAsiaTheme="minorEastAsia" w:hint="eastAsia"/>
                <w:lang w:val="en-GB"/>
              </w:rPr>
              <w:t>NEC</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02D9D963" w14:textId="31C38DF4" w:rsidR="005766E5" w:rsidRDefault="005766E5" w:rsidP="0007047E">
            <w:pPr>
              <w:rPr>
                <w:rFonts w:eastAsia="DengXian"/>
                <w:lang w:val="en-GB" w:eastAsia="zh-CN"/>
              </w:rPr>
            </w:pPr>
            <w:r>
              <w:rPr>
                <w:lang w:val="en-GB"/>
              </w:rPr>
              <w:t xml:space="preserve">We understand that motivation of such selective activation is when the UE </w:t>
            </w:r>
            <w:proofErr w:type="gramStart"/>
            <w:r>
              <w:rPr>
                <w:lang w:val="en-GB"/>
              </w:rPr>
              <w:t>move  here</w:t>
            </w:r>
            <w:proofErr w:type="gramEnd"/>
            <w:r>
              <w:rPr>
                <w:lang w:val="en-GB"/>
              </w:rPr>
              <w:t xml:space="preserve"> and there quite frequently then to keep the prepared configuration even if the UE has selected other cell, the purpose is to reduce signalling when again need to do the CPAC.  </w:t>
            </w:r>
            <w:proofErr w:type="gramStart"/>
            <w:r>
              <w:rPr>
                <w:lang w:val="en-GB"/>
              </w:rPr>
              <w:t>So</w:t>
            </w:r>
            <w:proofErr w:type="gramEnd"/>
            <w:r>
              <w:rPr>
                <w:lang w:val="en-GB"/>
              </w:rPr>
              <w:t xml:space="preserve"> the answer should be Yes.</w:t>
            </w:r>
          </w:p>
        </w:tc>
      </w:tr>
      <w:tr w:rsidR="001006C5" w:rsidRPr="0002667C" w14:paraId="27836F82" w14:textId="77777777" w:rsidTr="005766E5">
        <w:tc>
          <w:tcPr>
            <w:tcW w:w="1737" w:type="dxa"/>
            <w:tcBorders>
              <w:top w:val="single" w:sz="4" w:space="0" w:color="auto"/>
              <w:left w:val="single" w:sz="4" w:space="0" w:color="auto"/>
              <w:bottom w:val="single" w:sz="4" w:space="0" w:color="auto"/>
              <w:right w:val="single" w:sz="4" w:space="0" w:color="auto"/>
            </w:tcBorders>
            <w:shd w:val="clear" w:color="auto" w:fill="auto"/>
          </w:tcPr>
          <w:p w14:paraId="2FD12401" w14:textId="65C489BB" w:rsidR="001006C5" w:rsidRDefault="001006C5" w:rsidP="001006C5">
            <w:pPr>
              <w:rPr>
                <w:rFonts w:eastAsiaTheme="minorEastAsia"/>
                <w:lang w:val="en-GB"/>
              </w:rPr>
            </w:pPr>
            <w:r>
              <w:rPr>
                <w:rFonts w:eastAsiaTheme="minorEastAsia" w:hint="eastAsia"/>
                <w:lang w:val="en-GB"/>
              </w:rPr>
              <w:t>N</w:t>
            </w:r>
            <w:r>
              <w:rPr>
                <w:rFonts w:eastAsiaTheme="minorEastAsia"/>
                <w:lang w:val="en-GB"/>
              </w:rPr>
              <w:t>TT DOCOMO</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45BE5772" w14:textId="77777777" w:rsidR="001006C5" w:rsidRDefault="001006C5" w:rsidP="001006C5">
            <w:pPr>
              <w:rPr>
                <w:lang w:val="en-GB"/>
              </w:rPr>
            </w:pPr>
            <w:r>
              <w:rPr>
                <w:rFonts w:hint="eastAsia"/>
                <w:lang w:val="en-GB"/>
              </w:rPr>
              <w:t>Y</w:t>
            </w:r>
            <w:r>
              <w:rPr>
                <w:lang w:val="en-GB"/>
              </w:rPr>
              <w:t>es.</w:t>
            </w:r>
          </w:p>
          <w:p w14:paraId="322D7892" w14:textId="77777777" w:rsidR="001006C5" w:rsidRDefault="001006C5" w:rsidP="001006C5">
            <w:pPr>
              <w:rPr>
                <w:lang w:val="en-GB"/>
              </w:rPr>
            </w:pPr>
            <w:r>
              <w:rPr>
                <w:lang w:val="en-GB"/>
              </w:rPr>
              <w:t>It seems that prepared cells activation/deactivation could avoid both a frequent candidate cell reconfiguration and a waste of resources in prepared cells, and this scenario (</w:t>
            </w:r>
            <w:proofErr w:type="gramStart"/>
            <w:r>
              <w:rPr>
                <w:lang w:val="en-GB"/>
              </w:rPr>
              <w:t>i.e.</w:t>
            </w:r>
            <w:proofErr w:type="gramEnd"/>
            <w:r>
              <w:rPr>
                <w:lang w:val="en-GB"/>
              </w:rPr>
              <w:t xml:space="preserve"> so many candidates configured) could also be possible.</w:t>
            </w:r>
          </w:p>
          <w:p w14:paraId="055EF902" w14:textId="15774FCF" w:rsidR="001006C5" w:rsidRDefault="001006C5" w:rsidP="001006C5">
            <w:pPr>
              <w:rPr>
                <w:lang w:val="en-GB"/>
              </w:rPr>
            </w:pPr>
            <w:r>
              <w:rPr>
                <w:rFonts w:hint="eastAsia"/>
                <w:lang w:val="en-GB"/>
              </w:rPr>
              <w:t>A</w:t>
            </w:r>
            <w:r>
              <w:rPr>
                <w:lang w:val="en-GB"/>
              </w:rPr>
              <w:t>gree with Huawei about early data forwarding.</w:t>
            </w:r>
          </w:p>
        </w:tc>
      </w:tr>
      <w:tr w:rsidR="001006C5" w:rsidRPr="0002667C" w14:paraId="49643325" w14:textId="77777777" w:rsidTr="005766E5">
        <w:tc>
          <w:tcPr>
            <w:tcW w:w="1737" w:type="dxa"/>
            <w:tcBorders>
              <w:top w:val="single" w:sz="4" w:space="0" w:color="auto"/>
              <w:left w:val="single" w:sz="4" w:space="0" w:color="auto"/>
              <w:bottom w:val="single" w:sz="4" w:space="0" w:color="auto"/>
              <w:right w:val="single" w:sz="4" w:space="0" w:color="auto"/>
            </w:tcBorders>
            <w:shd w:val="clear" w:color="auto" w:fill="auto"/>
          </w:tcPr>
          <w:p w14:paraId="5E835647" w14:textId="45808348" w:rsidR="001006C5" w:rsidRDefault="00023E52" w:rsidP="001006C5">
            <w:pPr>
              <w:rPr>
                <w:rFonts w:eastAsiaTheme="minorEastAsia"/>
                <w:lang w:val="en-GB"/>
              </w:rPr>
            </w:pPr>
            <w:r>
              <w:rPr>
                <w:rFonts w:eastAsiaTheme="minorEastAsia"/>
                <w:lang w:val="en-GB"/>
              </w:rPr>
              <w:t>Google</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6F91D9FA" w14:textId="1CF6239A" w:rsidR="001006C5" w:rsidRDefault="00023E52" w:rsidP="001006C5">
            <w:pPr>
              <w:rPr>
                <w:lang w:val="en-GB"/>
              </w:rPr>
            </w:pPr>
            <w:proofErr w:type="gramStart"/>
            <w:r>
              <w:rPr>
                <w:lang w:val="en-GB"/>
              </w:rPr>
              <w:t>Yes</w:t>
            </w:r>
            <w:proofErr w:type="gramEnd"/>
            <w:r>
              <w:rPr>
                <w:lang w:val="en-GB"/>
              </w:rPr>
              <w:t xml:space="preserve"> and direct data forwarding can be supported.</w:t>
            </w:r>
          </w:p>
        </w:tc>
      </w:tr>
      <w:tr w:rsidR="00417A75" w:rsidRPr="00E7526B" w14:paraId="312DE6B7" w14:textId="77777777" w:rsidTr="00417A75">
        <w:tc>
          <w:tcPr>
            <w:tcW w:w="1737" w:type="dxa"/>
            <w:tcBorders>
              <w:top w:val="single" w:sz="4" w:space="0" w:color="auto"/>
              <w:left w:val="single" w:sz="4" w:space="0" w:color="auto"/>
              <w:bottom w:val="single" w:sz="4" w:space="0" w:color="auto"/>
              <w:right w:val="single" w:sz="4" w:space="0" w:color="auto"/>
            </w:tcBorders>
            <w:shd w:val="clear" w:color="auto" w:fill="auto"/>
          </w:tcPr>
          <w:p w14:paraId="3654C2D9" w14:textId="77777777" w:rsidR="00417A75" w:rsidRPr="00417A75" w:rsidRDefault="00417A75" w:rsidP="00FB3801">
            <w:pPr>
              <w:rPr>
                <w:rFonts w:eastAsiaTheme="minorEastAsia"/>
                <w:lang w:val="en-GB"/>
              </w:rPr>
            </w:pPr>
            <w:r w:rsidRPr="00417A75">
              <w:rPr>
                <w:rFonts w:eastAsiaTheme="minorEastAsia"/>
                <w:lang w:val="en-GB"/>
              </w:rPr>
              <w:t>Samsung</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6CC3DE23" w14:textId="77777777" w:rsidR="00417A75" w:rsidRPr="00417A75" w:rsidRDefault="00417A75" w:rsidP="00FB3801">
            <w:pPr>
              <w:rPr>
                <w:lang w:val="en-GB"/>
              </w:rPr>
            </w:pPr>
            <w:r w:rsidRPr="00417A75">
              <w:rPr>
                <w:lang w:val="en-GB"/>
              </w:rPr>
              <w:t xml:space="preserve">The direct early data forwarding should be supported. </w:t>
            </w:r>
          </w:p>
        </w:tc>
      </w:tr>
      <w:tr w:rsidR="00293C2E" w:rsidRPr="00E7526B" w14:paraId="0274810E" w14:textId="77777777" w:rsidTr="00417A75">
        <w:tc>
          <w:tcPr>
            <w:tcW w:w="1737" w:type="dxa"/>
            <w:tcBorders>
              <w:top w:val="single" w:sz="4" w:space="0" w:color="auto"/>
              <w:left w:val="single" w:sz="4" w:space="0" w:color="auto"/>
              <w:bottom w:val="single" w:sz="4" w:space="0" w:color="auto"/>
              <w:right w:val="single" w:sz="4" w:space="0" w:color="auto"/>
            </w:tcBorders>
            <w:shd w:val="clear" w:color="auto" w:fill="auto"/>
          </w:tcPr>
          <w:p w14:paraId="1FEF9E25" w14:textId="2878D9C9" w:rsidR="00293C2E" w:rsidRPr="00417A75" w:rsidRDefault="00293C2E" w:rsidP="00FB3801">
            <w:pPr>
              <w:rPr>
                <w:rFonts w:eastAsiaTheme="minorEastAsia"/>
                <w:lang w:val="en-GB"/>
              </w:rPr>
            </w:pPr>
            <w:r>
              <w:rPr>
                <w:rFonts w:eastAsiaTheme="minorEastAsia"/>
                <w:lang w:val="en-GB"/>
              </w:rPr>
              <w:lastRenderedPageBreak/>
              <w:t>E///</w:t>
            </w:r>
          </w:p>
        </w:tc>
        <w:tc>
          <w:tcPr>
            <w:tcW w:w="7469" w:type="dxa"/>
            <w:tcBorders>
              <w:top w:val="single" w:sz="4" w:space="0" w:color="auto"/>
              <w:left w:val="single" w:sz="4" w:space="0" w:color="auto"/>
              <w:bottom w:val="single" w:sz="4" w:space="0" w:color="auto"/>
              <w:right w:val="single" w:sz="4" w:space="0" w:color="auto"/>
            </w:tcBorders>
            <w:shd w:val="clear" w:color="auto" w:fill="auto"/>
          </w:tcPr>
          <w:p w14:paraId="4692A298" w14:textId="2608A814" w:rsidR="00293C2E" w:rsidRPr="00417A75" w:rsidRDefault="00293C2E" w:rsidP="00FB3801">
            <w:pPr>
              <w:rPr>
                <w:lang w:val="en-GB"/>
              </w:rPr>
            </w:pPr>
            <w:r>
              <w:rPr>
                <w:lang w:val="en-GB"/>
              </w:rPr>
              <w:t>Early data forwarding should be supported. Whether indirect or direct needs further discussion.</w:t>
            </w:r>
          </w:p>
        </w:tc>
      </w:tr>
    </w:tbl>
    <w:p w14:paraId="3C0732F3" w14:textId="54943618" w:rsidR="002C21FE" w:rsidRPr="00AC20EA" w:rsidRDefault="002C21FE" w:rsidP="00A50285">
      <w:pPr>
        <w:rPr>
          <w:lang w:val="en-GB"/>
        </w:rPr>
      </w:pPr>
    </w:p>
    <w:p w14:paraId="625D3050" w14:textId="77777777" w:rsidR="00231763" w:rsidRDefault="00231763" w:rsidP="00231763">
      <w:pPr>
        <w:rPr>
          <w:lang w:val="en-GB"/>
        </w:rPr>
      </w:pPr>
      <w:r>
        <w:rPr>
          <w:lang w:val="en-GB"/>
        </w:rPr>
        <w:t>Since [5392] assumes early data transmission, it is also worthwhile to confirm that it should be enabled for Selective Activation.</w:t>
      </w:r>
    </w:p>
    <w:p w14:paraId="4450881F" w14:textId="506EEBD7" w:rsidR="00231763" w:rsidRPr="00160D23" w:rsidRDefault="00231763" w:rsidP="00231763">
      <w:pPr>
        <w:rPr>
          <w:b/>
          <w:bCs/>
          <w:lang w:val="en-GB"/>
        </w:rPr>
      </w:pPr>
      <w:r w:rsidRPr="00160D23">
        <w:rPr>
          <w:b/>
          <w:bCs/>
          <w:lang w:val="en-GB"/>
        </w:rPr>
        <w:t xml:space="preserve">Question </w:t>
      </w:r>
      <w:r w:rsidR="001D5BCD">
        <w:rPr>
          <w:b/>
          <w:bCs/>
          <w:lang w:val="en-GB"/>
        </w:rPr>
        <w:t>6</w:t>
      </w:r>
      <w:r w:rsidRPr="00160D23">
        <w:rPr>
          <w:b/>
          <w:bCs/>
          <w:lang w:val="en-GB"/>
        </w:rPr>
        <w:t xml:space="preserve">: </w:t>
      </w:r>
      <w:r>
        <w:rPr>
          <w:b/>
          <w:bCs/>
          <w:lang w:val="en-GB"/>
        </w:rPr>
        <w:t>Please, comment</w:t>
      </w:r>
      <w:r w:rsidR="0067254F">
        <w:rPr>
          <w:b/>
          <w:bCs/>
          <w:lang w:val="en-GB"/>
        </w:rPr>
        <w:t xml:space="preserve">, if </w:t>
      </w:r>
      <w:r>
        <w:rPr>
          <w:b/>
          <w:bCs/>
          <w:lang w:val="en-GB"/>
        </w:rPr>
        <w:t>direct early data forwarding should be enabled in Selective Activation?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870"/>
        <w:gridCol w:w="5620"/>
      </w:tblGrid>
      <w:tr w:rsidR="002B6DCD" w:rsidRPr="003D1339" w14:paraId="00DBF950" w14:textId="77777777" w:rsidTr="0071630A">
        <w:tc>
          <w:tcPr>
            <w:tcW w:w="1715" w:type="dxa"/>
            <w:shd w:val="clear" w:color="auto" w:fill="D9D9D9" w:themeFill="background1" w:themeFillShade="D9"/>
          </w:tcPr>
          <w:p w14:paraId="5944C233" w14:textId="77777777" w:rsidR="002B6DCD" w:rsidRPr="003D1339" w:rsidRDefault="002B6DCD" w:rsidP="0071630A">
            <w:pPr>
              <w:rPr>
                <w:lang w:val="en-GB"/>
              </w:rPr>
            </w:pPr>
            <w:r w:rsidRPr="003D1339">
              <w:rPr>
                <w:lang w:val="en-GB"/>
              </w:rPr>
              <w:t>Company</w:t>
            </w:r>
          </w:p>
        </w:tc>
        <w:tc>
          <w:tcPr>
            <w:tcW w:w="1870" w:type="dxa"/>
            <w:shd w:val="clear" w:color="auto" w:fill="D9D9D9" w:themeFill="background1" w:themeFillShade="D9"/>
          </w:tcPr>
          <w:p w14:paraId="3DDB0029" w14:textId="77777777" w:rsidR="002B6DCD" w:rsidRPr="003D1339" w:rsidRDefault="002B6DCD" w:rsidP="0071630A">
            <w:pPr>
              <w:rPr>
                <w:lang w:val="en-GB"/>
              </w:rPr>
            </w:pPr>
            <w:r>
              <w:rPr>
                <w:lang w:val="en-GB"/>
              </w:rPr>
              <w:t>Yes / No</w:t>
            </w:r>
          </w:p>
        </w:tc>
        <w:tc>
          <w:tcPr>
            <w:tcW w:w="5620" w:type="dxa"/>
            <w:shd w:val="clear" w:color="auto" w:fill="D9D9D9" w:themeFill="background1" w:themeFillShade="D9"/>
          </w:tcPr>
          <w:p w14:paraId="15A1F260" w14:textId="77777777" w:rsidR="002B6DCD" w:rsidRPr="003D1339" w:rsidRDefault="002B6DCD" w:rsidP="0071630A">
            <w:pPr>
              <w:rPr>
                <w:lang w:val="en-GB"/>
              </w:rPr>
            </w:pPr>
            <w:r>
              <w:rPr>
                <w:lang w:val="en-GB"/>
              </w:rPr>
              <w:t>If the answer is ‘no’, please, explain</w:t>
            </w:r>
          </w:p>
        </w:tc>
      </w:tr>
      <w:tr w:rsidR="002B6DCD" w:rsidRPr="003D1339" w14:paraId="12FEF5AE" w14:textId="77777777" w:rsidTr="0071630A">
        <w:tc>
          <w:tcPr>
            <w:tcW w:w="1715" w:type="dxa"/>
            <w:shd w:val="clear" w:color="auto" w:fill="auto"/>
          </w:tcPr>
          <w:p w14:paraId="11F81A87" w14:textId="77777777" w:rsidR="002B6DCD" w:rsidRPr="003D1339" w:rsidRDefault="002B6DCD" w:rsidP="0071630A">
            <w:pPr>
              <w:rPr>
                <w:lang w:val="en-GB"/>
              </w:rPr>
            </w:pPr>
            <w:r>
              <w:rPr>
                <w:lang w:val="en-GB"/>
              </w:rPr>
              <w:t>Nokia</w:t>
            </w:r>
          </w:p>
        </w:tc>
        <w:tc>
          <w:tcPr>
            <w:tcW w:w="1870" w:type="dxa"/>
          </w:tcPr>
          <w:p w14:paraId="761E63D0" w14:textId="7E0FD8B0" w:rsidR="002B6DCD" w:rsidRPr="003D1339" w:rsidRDefault="002B6DCD" w:rsidP="0071630A">
            <w:pPr>
              <w:rPr>
                <w:lang w:val="en-GB"/>
              </w:rPr>
            </w:pPr>
            <w:r>
              <w:rPr>
                <w:lang w:val="en-GB"/>
              </w:rPr>
              <w:t>Yes</w:t>
            </w:r>
          </w:p>
        </w:tc>
        <w:tc>
          <w:tcPr>
            <w:tcW w:w="5620" w:type="dxa"/>
            <w:shd w:val="clear" w:color="auto" w:fill="auto"/>
          </w:tcPr>
          <w:p w14:paraId="06E825CE" w14:textId="313ABEF3" w:rsidR="002B6DCD" w:rsidRPr="003D1339" w:rsidRDefault="002B6DCD" w:rsidP="0071630A">
            <w:pPr>
              <w:rPr>
                <w:lang w:val="en-GB"/>
              </w:rPr>
            </w:pPr>
          </w:p>
        </w:tc>
      </w:tr>
      <w:tr w:rsidR="002B6DCD" w:rsidRPr="003D1339" w14:paraId="188215DB" w14:textId="77777777" w:rsidTr="0071630A">
        <w:tc>
          <w:tcPr>
            <w:tcW w:w="1715" w:type="dxa"/>
            <w:shd w:val="clear" w:color="auto" w:fill="auto"/>
          </w:tcPr>
          <w:p w14:paraId="5A23BD45" w14:textId="01937154" w:rsidR="002B6DCD" w:rsidRPr="003D1339" w:rsidRDefault="00C40B94" w:rsidP="0071630A">
            <w:pPr>
              <w:rPr>
                <w:lang w:val="en-GB" w:eastAsia="zh-CN"/>
              </w:rPr>
            </w:pPr>
            <w:r>
              <w:rPr>
                <w:rFonts w:hint="eastAsia"/>
                <w:lang w:val="en-GB" w:eastAsia="zh-CN"/>
              </w:rPr>
              <w:t>CATT</w:t>
            </w:r>
          </w:p>
        </w:tc>
        <w:tc>
          <w:tcPr>
            <w:tcW w:w="1870" w:type="dxa"/>
          </w:tcPr>
          <w:p w14:paraId="2820EE96" w14:textId="106F6156" w:rsidR="002B6DCD" w:rsidRPr="003D1339" w:rsidRDefault="00C40B94" w:rsidP="0071630A">
            <w:pPr>
              <w:rPr>
                <w:lang w:val="en-GB" w:eastAsia="zh-CN"/>
              </w:rPr>
            </w:pPr>
            <w:r>
              <w:rPr>
                <w:rFonts w:hint="eastAsia"/>
                <w:lang w:val="en-GB" w:eastAsia="zh-CN"/>
              </w:rPr>
              <w:t>Yes</w:t>
            </w:r>
          </w:p>
        </w:tc>
        <w:tc>
          <w:tcPr>
            <w:tcW w:w="5620" w:type="dxa"/>
            <w:shd w:val="clear" w:color="auto" w:fill="auto"/>
          </w:tcPr>
          <w:p w14:paraId="126DC743" w14:textId="77777777" w:rsidR="002B6DCD" w:rsidRPr="003D1339" w:rsidRDefault="002B6DCD" w:rsidP="0071630A">
            <w:pPr>
              <w:rPr>
                <w:lang w:val="en-GB"/>
              </w:rPr>
            </w:pPr>
          </w:p>
        </w:tc>
      </w:tr>
      <w:tr w:rsidR="00587B46" w:rsidRPr="003D1339" w14:paraId="79A1D172" w14:textId="77777777" w:rsidTr="0071630A">
        <w:tc>
          <w:tcPr>
            <w:tcW w:w="1715" w:type="dxa"/>
            <w:shd w:val="clear" w:color="auto" w:fill="auto"/>
          </w:tcPr>
          <w:p w14:paraId="6AE73FFC" w14:textId="305FEFDA" w:rsidR="00587B46" w:rsidRDefault="00587B46" w:rsidP="00587B46">
            <w:pPr>
              <w:rPr>
                <w:lang w:val="en-GB" w:eastAsia="zh-CN"/>
              </w:rPr>
            </w:pPr>
            <w:r>
              <w:rPr>
                <w:rFonts w:hint="eastAsia"/>
                <w:lang w:val="en-GB" w:eastAsia="zh-CN"/>
              </w:rPr>
              <w:t>H</w:t>
            </w:r>
            <w:r>
              <w:rPr>
                <w:lang w:val="en-GB" w:eastAsia="zh-CN"/>
              </w:rPr>
              <w:t>uawei</w:t>
            </w:r>
          </w:p>
        </w:tc>
        <w:tc>
          <w:tcPr>
            <w:tcW w:w="1870" w:type="dxa"/>
          </w:tcPr>
          <w:p w14:paraId="448E88A1" w14:textId="6B81570F" w:rsidR="00587B46" w:rsidRDefault="00587B46" w:rsidP="00587B46">
            <w:pPr>
              <w:rPr>
                <w:lang w:val="en-GB" w:eastAsia="zh-CN"/>
              </w:rPr>
            </w:pPr>
            <w:r>
              <w:rPr>
                <w:lang w:val="en-GB" w:eastAsia="zh-CN"/>
              </w:rPr>
              <w:t>Yes?</w:t>
            </w:r>
          </w:p>
        </w:tc>
        <w:tc>
          <w:tcPr>
            <w:tcW w:w="5620" w:type="dxa"/>
            <w:shd w:val="clear" w:color="auto" w:fill="auto"/>
          </w:tcPr>
          <w:p w14:paraId="2B1C597D" w14:textId="5BF5C49F" w:rsidR="00587B46" w:rsidRPr="003D1339" w:rsidRDefault="00587B46" w:rsidP="00587B46">
            <w:pPr>
              <w:rPr>
                <w:lang w:val="en-GB"/>
              </w:rPr>
            </w:pPr>
            <w:r>
              <w:rPr>
                <w:rFonts w:eastAsia="DengXian"/>
                <w:lang w:val="en-GB" w:eastAsia="zh-CN"/>
              </w:rPr>
              <w:t xml:space="preserve">Early data forwarding should be enabled, but whether direct or indirect data forwarding </w:t>
            </w:r>
            <w:r>
              <w:rPr>
                <w:lang w:val="en-GB" w:eastAsia="zh-CN"/>
              </w:rPr>
              <w:t>could be further discussed case by case.</w:t>
            </w:r>
          </w:p>
        </w:tc>
      </w:tr>
      <w:tr w:rsidR="000F4DB3" w:rsidRPr="003D1339" w14:paraId="16E0F4EC" w14:textId="77777777" w:rsidTr="0071630A">
        <w:tc>
          <w:tcPr>
            <w:tcW w:w="1715" w:type="dxa"/>
            <w:shd w:val="clear" w:color="auto" w:fill="auto"/>
          </w:tcPr>
          <w:p w14:paraId="6B149F30" w14:textId="34B0F9C9" w:rsidR="000F4DB3" w:rsidRDefault="000F4DB3" w:rsidP="000F4DB3">
            <w:pPr>
              <w:rPr>
                <w:lang w:val="en-GB" w:eastAsia="zh-CN"/>
              </w:rPr>
            </w:pPr>
            <w:r>
              <w:rPr>
                <w:lang w:val="en-GB"/>
              </w:rPr>
              <w:t>Lenovo</w:t>
            </w:r>
          </w:p>
        </w:tc>
        <w:tc>
          <w:tcPr>
            <w:tcW w:w="1870" w:type="dxa"/>
          </w:tcPr>
          <w:p w14:paraId="112BF7CA" w14:textId="046B6000" w:rsidR="000F4DB3" w:rsidRDefault="000F4DB3" w:rsidP="000F4DB3">
            <w:pPr>
              <w:rPr>
                <w:lang w:val="en-GB" w:eastAsia="zh-CN"/>
              </w:rPr>
            </w:pPr>
            <w:r>
              <w:rPr>
                <w:lang w:val="en-GB"/>
              </w:rPr>
              <w:t>Yes, in principle</w:t>
            </w:r>
          </w:p>
        </w:tc>
        <w:tc>
          <w:tcPr>
            <w:tcW w:w="5620" w:type="dxa"/>
            <w:shd w:val="clear" w:color="auto" w:fill="auto"/>
          </w:tcPr>
          <w:p w14:paraId="5ECDC3E4" w14:textId="264E9A85" w:rsidR="000F4DB3" w:rsidRDefault="000F4DB3" w:rsidP="000F4DB3">
            <w:pPr>
              <w:rPr>
                <w:rFonts w:eastAsia="DengXian"/>
                <w:lang w:val="en-GB" w:eastAsia="zh-CN"/>
              </w:rPr>
            </w:pPr>
            <w:r>
              <w:rPr>
                <w:lang w:val="en-GB"/>
              </w:rPr>
              <w:t xml:space="preserve">In principle yes, otherwise the service continuity will suffer. On the other hand, the complexity of possible solution and scenario needs careful assessment. </w:t>
            </w:r>
          </w:p>
        </w:tc>
      </w:tr>
      <w:tr w:rsidR="00A53703" w:rsidRPr="003D1339" w14:paraId="0B09965C" w14:textId="77777777" w:rsidTr="0071630A">
        <w:tc>
          <w:tcPr>
            <w:tcW w:w="1715" w:type="dxa"/>
            <w:shd w:val="clear" w:color="auto" w:fill="auto"/>
          </w:tcPr>
          <w:p w14:paraId="5DFC8F57" w14:textId="191D882F" w:rsidR="00A53703" w:rsidRDefault="00A53703" w:rsidP="00A53703">
            <w:pPr>
              <w:rPr>
                <w:lang w:val="en-GB"/>
              </w:rPr>
            </w:pPr>
            <w:r>
              <w:rPr>
                <w:lang w:val="en-GB" w:eastAsia="zh-CN"/>
              </w:rPr>
              <w:t>Qualcomm</w:t>
            </w:r>
          </w:p>
        </w:tc>
        <w:tc>
          <w:tcPr>
            <w:tcW w:w="1870" w:type="dxa"/>
          </w:tcPr>
          <w:p w14:paraId="3D13DEB0" w14:textId="1CFE2BCC" w:rsidR="00A53703" w:rsidRDefault="00A53703" w:rsidP="00A53703">
            <w:pPr>
              <w:rPr>
                <w:lang w:val="en-GB"/>
              </w:rPr>
            </w:pPr>
            <w:r>
              <w:rPr>
                <w:lang w:val="en-GB" w:eastAsia="zh-CN"/>
              </w:rPr>
              <w:t>Yes</w:t>
            </w:r>
          </w:p>
        </w:tc>
        <w:tc>
          <w:tcPr>
            <w:tcW w:w="5620" w:type="dxa"/>
            <w:shd w:val="clear" w:color="auto" w:fill="auto"/>
          </w:tcPr>
          <w:p w14:paraId="3E52D6DC" w14:textId="77777777" w:rsidR="00A53703" w:rsidRDefault="00A53703" w:rsidP="00A53703">
            <w:pPr>
              <w:rPr>
                <w:lang w:val="en-GB"/>
              </w:rPr>
            </w:pPr>
          </w:p>
        </w:tc>
      </w:tr>
      <w:tr w:rsidR="00AC20EA" w:rsidRPr="003D1339" w14:paraId="3E852826" w14:textId="77777777" w:rsidTr="00AC20EA">
        <w:tc>
          <w:tcPr>
            <w:tcW w:w="1715" w:type="dxa"/>
            <w:tcBorders>
              <w:top w:val="single" w:sz="4" w:space="0" w:color="auto"/>
              <w:left w:val="single" w:sz="4" w:space="0" w:color="auto"/>
              <w:bottom w:val="single" w:sz="4" w:space="0" w:color="auto"/>
              <w:right w:val="single" w:sz="4" w:space="0" w:color="auto"/>
            </w:tcBorders>
            <w:shd w:val="clear" w:color="auto" w:fill="auto"/>
          </w:tcPr>
          <w:p w14:paraId="06F7E994" w14:textId="77777777" w:rsidR="00AC20EA" w:rsidRPr="00AC20EA" w:rsidRDefault="00AC20EA" w:rsidP="00D05C86">
            <w:pPr>
              <w:rPr>
                <w:lang w:val="en-GB" w:eastAsia="zh-CN"/>
              </w:rPr>
            </w:pPr>
            <w:r w:rsidRPr="00AC20EA">
              <w:rPr>
                <w:rFonts w:hint="eastAsia"/>
                <w:lang w:val="en-GB" w:eastAsia="zh-CN"/>
              </w:rPr>
              <w:t>Z</w:t>
            </w:r>
            <w:r w:rsidRPr="00AC20EA">
              <w:rPr>
                <w:lang w:val="en-GB" w:eastAsia="zh-CN"/>
              </w:rPr>
              <w:t>TE</w:t>
            </w:r>
          </w:p>
        </w:tc>
        <w:tc>
          <w:tcPr>
            <w:tcW w:w="1870" w:type="dxa"/>
            <w:tcBorders>
              <w:top w:val="single" w:sz="4" w:space="0" w:color="auto"/>
              <w:left w:val="single" w:sz="4" w:space="0" w:color="auto"/>
              <w:bottom w:val="single" w:sz="4" w:space="0" w:color="auto"/>
              <w:right w:val="single" w:sz="4" w:space="0" w:color="auto"/>
            </w:tcBorders>
          </w:tcPr>
          <w:p w14:paraId="6FC88E1B" w14:textId="77777777" w:rsidR="00AC20EA" w:rsidRPr="00AC20EA" w:rsidRDefault="00AC20EA" w:rsidP="00D05C86">
            <w:pPr>
              <w:rPr>
                <w:lang w:val="en-GB" w:eastAsia="zh-CN"/>
              </w:rPr>
            </w:pPr>
            <w:r w:rsidRPr="00AC20EA">
              <w:rPr>
                <w:lang w:val="en-GB" w:eastAsia="zh-CN"/>
              </w:rPr>
              <w:t>Yes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7C009C9D" w14:textId="77777777" w:rsidR="00AC20EA" w:rsidRPr="003D1339" w:rsidRDefault="00AC20EA" w:rsidP="00D05C86">
            <w:pPr>
              <w:rPr>
                <w:lang w:val="en-GB"/>
              </w:rPr>
            </w:pPr>
          </w:p>
        </w:tc>
      </w:tr>
      <w:tr w:rsidR="00207426" w:rsidRPr="003D1339" w14:paraId="4170944D" w14:textId="77777777" w:rsidTr="00AC20EA">
        <w:tc>
          <w:tcPr>
            <w:tcW w:w="1715" w:type="dxa"/>
            <w:tcBorders>
              <w:top w:val="single" w:sz="4" w:space="0" w:color="auto"/>
              <w:left w:val="single" w:sz="4" w:space="0" w:color="auto"/>
              <w:bottom w:val="single" w:sz="4" w:space="0" w:color="auto"/>
              <w:right w:val="single" w:sz="4" w:space="0" w:color="auto"/>
            </w:tcBorders>
            <w:shd w:val="clear" w:color="auto" w:fill="auto"/>
          </w:tcPr>
          <w:p w14:paraId="42F49C41" w14:textId="5F32059E" w:rsidR="00207426" w:rsidRPr="00AC20EA" w:rsidRDefault="00207426" w:rsidP="00D05C86">
            <w:pPr>
              <w:rPr>
                <w:lang w:val="en-GB" w:eastAsia="zh-CN"/>
              </w:rPr>
            </w:pPr>
            <w:r>
              <w:rPr>
                <w:lang w:val="en-GB" w:eastAsia="zh-CN"/>
              </w:rPr>
              <w:t>Intel</w:t>
            </w:r>
          </w:p>
        </w:tc>
        <w:tc>
          <w:tcPr>
            <w:tcW w:w="1870" w:type="dxa"/>
            <w:tcBorders>
              <w:top w:val="single" w:sz="4" w:space="0" w:color="auto"/>
              <w:left w:val="single" w:sz="4" w:space="0" w:color="auto"/>
              <w:bottom w:val="single" w:sz="4" w:space="0" w:color="auto"/>
              <w:right w:val="single" w:sz="4" w:space="0" w:color="auto"/>
            </w:tcBorders>
          </w:tcPr>
          <w:p w14:paraId="3D1B4D7E" w14:textId="53672F11" w:rsidR="00207426" w:rsidRPr="00AC20EA" w:rsidRDefault="00207426" w:rsidP="00D05C86">
            <w:pPr>
              <w:rPr>
                <w:lang w:val="en-GB" w:eastAsia="zh-CN"/>
              </w:rPr>
            </w:pPr>
            <w:r>
              <w:rPr>
                <w:lang w:val="en-GB" w:eastAsia="zh-CN"/>
              </w:rPr>
              <w:t xml:space="preserve">In principle, </w:t>
            </w:r>
            <w:proofErr w:type="gramStart"/>
            <w:r>
              <w:rPr>
                <w:lang w:val="en-GB" w:eastAsia="zh-CN"/>
              </w:rPr>
              <w:t>Yes</w:t>
            </w:r>
            <w:proofErr w:type="gramEnd"/>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5B78B97B" w14:textId="77777777" w:rsidR="00207426" w:rsidRPr="003D1339" w:rsidRDefault="00207426" w:rsidP="00D05C86">
            <w:pPr>
              <w:rPr>
                <w:lang w:val="en-GB"/>
              </w:rPr>
            </w:pPr>
          </w:p>
        </w:tc>
      </w:tr>
      <w:tr w:rsidR="0007047E" w:rsidRPr="003D1339" w14:paraId="1FE99DF2" w14:textId="77777777" w:rsidTr="00AC20EA">
        <w:tc>
          <w:tcPr>
            <w:tcW w:w="1715" w:type="dxa"/>
            <w:tcBorders>
              <w:top w:val="single" w:sz="4" w:space="0" w:color="auto"/>
              <w:left w:val="single" w:sz="4" w:space="0" w:color="auto"/>
              <w:bottom w:val="single" w:sz="4" w:space="0" w:color="auto"/>
              <w:right w:val="single" w:sz="4" w:space="0" w:color="auto"/>
            </w:tcBorders>
            <w:shd w:val="clear" w:color="auto" w:fill="auto"/>
          </w:tcPr>
          <w:p w14:paraId="27EFA184" w14:textId="5F55022E" w:rsidR="0007047E" w:rsidRDefault="0007047E" w:rsidP="0007047E">
            <w:pPr>
              <w:rPr>
                <w:lang w:val="en-GB" w:eastAsia="zh-CN"/>
              </w:rPr>
            </w:pPr>
            <w:r>
              <w:rPr>
                <w:rFonts w:eastAsia="DengXian" w:hint="eastAsia"/>
                <w:lang w:val="en-GB" w:eastAsia="zh-CN"/>
              </w:rPr>
              <w:t>C</w:t>
            </w:r>
            <w:r>
              <w:rPr>
                <w:rFonts w:eastAsia="DengXian"/>
                <w:lang w:val="en-GB" w:eastAsia="zh-CN"/>
              </w:rPr>
              <w:t>hina Telecom</w:t>
            </w:r>
          </w:p>
        </w:tc>
        <w:tc>
          <w:tcPr>
            <w:tcW w:w="1870" w:type="dxa"/>
            <w:tcBorders>
              <w:top w:val="single" w:sz="4" w:space="0" w:color="auto"/>
              <w:left w:val="single" w:sz="4" w:space="0" w:color="auto"/>
              <w:bottom w:val="single" w:sz="4" w:space="0" w:color="auto"/>
              <w:right w:val="single" w:sz="4" w:space="0" w:color="auto"/>
            </w:tcBorders>
          </w:tcPr>
          <w:p w14:paraId="2F14161A" w14:textId="5B418D74" w:rsidR="0007047E" w:rsidRDefault="0007047E" w:rsidP="0007047E">
            <w:pPr>
              <w:rPr>
                <w:lang w:val="en-GB" w:eastAsia="zh-CN"/>
              </w:rPr>
            </w:pPr>
            <w:r>
              <w:rPr>
                <w:rFonts w:eastAsia="DengXian" w:hint="eastAsia"/>
                <w:lang w:val="en-GB" w:eastAsia="zh-CN"/>
              </w:rPr>
              <w:t>Y</w:t>
            </w:r>
            <w:r>
              <w:rPr>
                <w:rFonts w:eastAsia="DengXian"/>
                <w:lang w:val="en-GB" w:eastAsia="zh-CN"/>
              </w:rPr>
              <w:t>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30A0B26C" w14:textId="77777777" w:rsidR="0007047E" w:rsidRPr="003D1339" w:rsidRDefault="0007047E" w:rsidP="0007047E">
            <w:pPr>
              <w:rPr>
                <w:lang w:val="en-GB"/>
              </w:rPr>
            </w:pPr>
          </w:p>
        </w:tc>
      </w:tr>
      <w:tr w:rsidR="005766E5" w:rsidRPr="003D1339" w14:paraId="0C7F1534" w14:textId="77777777" w:rsidTr="00AC20EA">
        <w:tc>
          <w:tcPr>
            <w:tcW w:w="1715" w:type="dxa"/>
            <w:tcBorders>
              <w:top w:val="single" w:sz="4" w:space="0" w:color="auto"/>
              <w:left w:val="single" w:sz="4" w:space="0" w:color="auto"/>
              <w:bottom w:val="single" w:sz="4" w:space="0" w:color="auto"/>
              <w:right w:val="single" w:sz="4" w:space="0" w:color="auto"/>
            </w:tcBorders>
            <w:shd w:val="clear" w:color="auto" w:fill="auto"/>
          </w:tcPr>
          <w:p w14:paraId="0D1BC84F" w14:textId="421B4811" w:rsidR="005766E5" w:rsidRPr="00CD1F98" w:rsidRDefault="005766E5" w:rsidP="0007047E">
            <w:pPr>
              <w:rPr>
                <w:rFonts w:eastAsiaTheme="minorEastAsia"/>
                <w:lang w:val="en-GB"/>
              </w:rPr>
            </w:pPr>
            <w:r>
              <w:rPr>
                <w:rFonts w:eastAsiaTheme="minorEastAsia" w:hint="eastAsia"/>
                <w:lang w:val="en-GB"/>
              </w:rPr>
              <w:t>NEC</w:t>
            </w:r>
          </w:p>
        </w:tc>
        <w:tc>
          <w:tcPr>
            <w:tcW w:w="1870" w:type="dxa"/>
            <w:tcBorders>
              <w:top w:val="single" w:sz="4" w:space="0" w:color="auto"/>
              <w:left w:val="single" w:sz="4" w:space="0" w:color="auto"/>
              <w:bottom w:val="single" w:sz="4" w:space="0" w:color="auto"/>
              <w:right w:val="single" w:sz="4" w:space="0" w:color="auto"/>
            </w:tcBorders>
          </w:tcPr>
          <w:p w14:paraId="7DE02A01" w14:textId="00FD2F5B" w:rsidR="005766E5" w:rsidRPr="00CD1F98" w:rsidRDefault="005766E5" w:rsidP="0007047E">
            <w:pPr>
              <w:rPr>
                <w:rFonts w:eastAsiaTheme="minorEastAsia"/>
                <w:lang w:val="en-GB"/>
              </w:rPr>
            </w:pPr>
            <w:r>
              <w:rPr>
                <w:rFonts w:eastAsiaTheme="minorEastAsia" w:hint="eastAsia"/>
                <w:lang w:val="en-GB"/>
              </w:rPr>
              <w:t>Yes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1BB8681E" w14:textId="77777777" w:rsidR="005766E5" w:rsidRPr="003D1339" w:rsidRDefault="005766E5" w:rsidP="0007047E">
            <w:pPr>
              <w:rPr>
                <w:lang w:val="en-GB"/>
              </w:rPr>
            </w:pPr>
          </w:p>
        </w:tc>
      </w:tr>
      <w:tr w:rsidR="001006C5" w:rsidRPr="003D1339" w14:paraId="634D96E2" w14:textId="77777777" w:rsidTr="00AC20EA">
        <w:tc>
          <w:tcPr>
            <w:tcW w:w="1715" w:type="dxa"/>
            <w:tcBorders>
              <w:top w:val="single" w:sz="4" w:space="0" w:color="auto"/>
              <w:left w:val="single" w:sz="4" w:space="0" w:color="auto"/>
              <w:bottom w:val="single" w:sz="4" w:space="0" w:color="auto"/>
              <w:right w:val="single" w:sz="4" w:space="0" w:color="auto"/>
            </w:tcBorders>
            <w:shd w:val="clear" w:color="auto" w:fill="auto"/>
          </w:tcPr>
          <w:p w14:paraId="7DF50142" w14:textId="09F5A38D" w:rsidR="001006C5" w:rsidRDefault="001006C5" w:rsidP="0007047E">
            <w:pPr>
              <w:rPr>
                <w:rFonts w:eastAsiaTheme="minorEastAsia"/>
                <w:lang w:val="en-GB"/>
              </w:rPr>
            </w:pPr>
            <w:r>
              <w:rPr>
                <w:rFonts w:eastAsiaTheme="minorEastAsia" w:hint="eastAsia"/>
                <w:lang w:val="en-GB"/>
              </w:rPr>
              <w:t>N</w:t>
            </w:r>
            <w:r>
              <w:rPr>
                <w:rFonts w:eastAsiaTheme="minorEastAsia"/>
                <w:lang w:val="en-GB"/>
              </w:rPr>
              <w:t>TT DOCOMO</w:t>
            </w:r>
          </w:p>
        </w:tc>
        <w:tc>
          <w:tcPr>
            <w:tcW w:w="1870" w:type="dxa"/>
            <w:tcBorders>
              <w:top w:val="single" w:sz="4" w:space="0" w:color="auto"/>
              <w:left w:val="single" w:sz="4" w:space="0" w:color="auto"/>
              <w:bottom w:val="single" w:sz="4" w:space="0" w:color="auto"/>
              <w:right w:val="single" w:sz="4" w:space="0" w:color="auto"/>
            </w:tcBorders>
          </w:tcPr>
          <w:p w14:paraId="3B3E3424" w14:textId="287166E7" w:rsidR="001006C5" w:rsidRDefault="001006C5" w:rsidP="0007047E">
            <w:pPr>
              <w:rPr>
                <w:rFonts w:eastAsiaTheme="minorEastAsia"/>
                <w:lang w:val="en-GB"/>
              </w:rPr>
            </w:pPr>
            <w:r>
              <w:rPr>
                <w:rFonts w:eastAsiaTheme="minorEastAsia" w:hint="eastAsia"/>
                <w:lang w:val="en-GB"/>
              </w:rPr>
              <w:t>Y</w:t>
            </w:r>
            <w:r>
              <w:rPr>
                <w:rFonts w:eastAsiaTheme="minorEastAsia"/>
                <w:lang w:val="en-GB"/>
              </w:rPr>
              <w:t>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5C6329F6" w14:textId="57D01A21" w:rsidR="001006C5" w:rsidRPr="003D1339" w:rsidRDefault="001006C5" w:rsidP="0007047E">
            <w:pPr>
              <w:rPr>
                <w:lang w:val="en-GB"/>
              </w:rPr>
            </w:pPr>
            <w:r>
              <w:rPr>
                <w:rFonts w:hint="eastAsia"/>
                <w:lang w:val="en-GB"/>
              </w:rPr>
              <w:t>S</w:t>
            </w:r>
            <w:r>
              <w:rPr>
                <w:lang w:val="en-GB"/>
              </w:rPr>
              <w:t>ame view as Huawei.</w:t>
            </w:r>
          </w:p>
        </w:tc>
      </w:tr>
      <w:tr w:rsidR="001006C5" w:rsidRPr="003D1339" w14:paraId="38A96337" w14:textId="77777777" w:rsidTr="00AC20EA">
        <w:tc>
          <w:tcPr>
            <w:tcW w:w="1715" w:type="dxa"/>
            <w:tcBorders>
              <w:top w:val="single" w:sz="4" w:space="0" w:color="auto"/>
              <w:left w:val="single" w:sz="4" w:space="0" w:color="auto"/>
              <w:bottom w:val="single" w:sz="4" w:space="0" w:color="auto"/>
              <w:right w:val="single" w:sz="4" w:space="0" w:color="auto"/>
            </w:tcBorders>
            <w:shd w:val="clear" w:color="auto" w:fill="auto"/>
          </w:tcPr>
          <w:p w14:paraId="2F0E6DC5" w14:textId="7BA2608A" w:rsidR="001006C5" w:rsidRDefault="00023E52" w:rsidP="0007047E">
            <w:pPr>
              <w:rPr>
                <w:rFonts w:eastAsiaTheme="minorEastAsia"/>
                <w:lang w:val="en-GB"/>
              </w:rPr>
            </w:pPr>
            <w:r>
              <w:rPr>
                <w:rFonts w:eastAsiaTheme="minorEastAsia"/>
                <w:lang w:val="en-GB"/>
              </w:rPr>
              <w:t>Google</w:t>
            </w:r>
          </w:p>
        </w:tc>
        <w:tc>
          <w:tcPr>
            <w:tcW w:w="1870" w:type="dxa"/>
            <w:tcBorders>
              <w:top w:val="single" w:sz="4" w:space="0" w:color="auto"/>
              <w:left w:val="single" w:sz="4" w:space="0" w:color="auto"/>
              <w:bottom w:val="single" w:sz="4" w:space="0" w:color="auto"/>
              <w:right w:val="single" w:sz="4" w:space="0" w:color="auto"/>
            </w:tcBorders>
          </w:tcPr>
          <w:p w14:paraId="5795EFB6" w14:textId="048A29E7" w:rsidR="001006C5" w:rsidRDefault="00023E52" w:rsidP="0007047E">
            <w:pPr>
              <w:rPr>
                <w:rFonts w:eastAsiaTheme="minorEastAsia"/>
                <w:lang w:val="en-GB"/>
              </w:rPr>
            </w:pPr>
            <w:r>
              <w:rPr>
                <w:rFonts w:eastAsiaTheme="minorEastAsia"/>
                <w:lang w:val="en-GB"/>
              </w:rPr>
              <w:t>Yes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2E1A0E75" w14:textId="77777777" w:rsidR="001006C5" w:rsidRPr="003D1339" w:rsidRDefault="001006C5" w:rsidP="0007047E">
            <w:pPr>
              <w:rPr>
                <w:lang w:val="en-GB"/>
              </w:rPr>
            </w:pPr>
          </w:p>
        </w:tc>
      </w:tr>
      <w:tr w:rsidR="00417A75" w:rsidRPr="003D1339" w14:paraId="431004D5" w14:textId="77777777" w:rsidTr="00417A75">
        <w:tc>
          <w:tcPr>
            <w:tcW w:w="1715" w:type="dxa"/>
            <w:tcBorders>
              <w:top w:val="single" w:sz="4" w:space="0" w:color="auto"/>
              <w:left w:val="single" w:sz="4" w:space="0" w:color="auto"/>
              <w:bottom w:val="single" w:sz="4" w:space="0" w:color="auto"/>
              <w:right w:val="single" w:sz="4" w:space="0" w:color="auto"/>
            </w:tcBorders>
            <w:shd w:val="clear" w:color="auto" w:fill="auto"/>
          </w:tcPr>
          <w:p w14:paraId="47BC99E2" w14:textId="77777777" w:rsidR="00417A75" w:rsidRPr="00417A75" w:rsidRDefault="00417A75" w:rsidP="00FB3801">
            <w:pPr>
              <w:rPr>
                <w:rFonts w:eastAsiaTheme="minorEastAsia"/>
                <w:lang w:val="en-GB"/>
              </w:rPr>
            </w:pPr>
            <w:r w:rsidRPr="00417A75">
              <w:rPr>
                <w:rFonts w:eastAsiaTheme="minorEastAsia"/>
                <w:lang w:val="en-GB"/>
              </w:rPr>
              <w:t>Samsung</w:t>
            </w:r>
          </w:p>
        </w:tc>
        <w:tc>
          <w:tcPr>
            <w:tcW w:w="1870" w:type="dxa"/>
            <w:tcBorders>
              <w:top w:val="single" w:sz="4" w:space="0" w:color="auto"/>
              <w:left w:val="single" w:sz="4" w:space="0" w:color="auto"/>
              <w:bottom w:val="single" w:sz="4" w:space="0" w:color="auto"/>
              <w:right w:val="single" w:sz="4" w:space="0" w:color="auto"/>
            </w:tcBorders>
          </w:tcPr>
          <w:p w14:paraId="29684FDD" w14:textId="77777777" w:rsidR="00417A75" w:rsidRPr="00417A75" w:rsidRDefault="00417A75" w:rsidP="00FB3801">
            <w:pPr>
              <w:rPr>
                <w:rFonts w:eastAsiaTheme="minorEastAsia"/>
                <w:lang w:val="en-GB"/>
              </w:rPr>
            </w:pPr>
            <w:r w:rsidRPr="00417A75">
              <w:rPr>
                <w:rFonts w:eastAsiaTheme="minorEastAsia" w:hint="eastAsia"/>
                <w:lang w:val="en-GB"/>
              </w:rPr>
              <w:t>Y</w:t>
            </w:r>
            <w:r w:rsidRPr="00417A75">
              <w:rPr>
                <w:rFonts w:eastAsiaTheme="minorEastAsia"/>
                <w:lang w:val="en-GB"/>
              </w:rPr>
              <w:t>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21CCA62E" w14:textId="77777777" w:rsidR="00417A75" w:rsidRPr="003D1339" w:rsidRDefault="00417A75" w:rsidP="00FB3801">
            <w:pPr>
              <w:rPr>
                <w:lang w:val="en-GB"/>
              </w:rPr>
            </w:pPr>
          </w:p>
        </w:tc>
      </w:tr>
      <w:tr w:rsidR="004C5673" w:rsidRPr="003D1339" w14:paraId="60AAC501" w14:textId="77777777" w:rsidTr="00417A75">
        <w:tc>
          <w:tcPr>
            <w:tcW w:w="1715" w:type="dxa"/>
            <w:tcBorders>
              <w:top w:val="single" w:sz="4" w:space="0" w:color="auto"/>
              <w:left w:val="single" w:sz="4" w:space="0" w:color="auto"/>
              <w:bottom w:val="single" w:sz="4" w:space="0" w:color="auto"/>
              <w:right w:val="single" w:sz="4" w:space="0" w:color="auto"/>
            </w:tcBorders>
            <w:shd w:val="clear" w:color="auto" w:fill="auto"/>
          </w:tcPr>
          <w:p w14:paraId="11A60872" w14:textId="7327613C" w:rsidR="004C5673" w:rsidRPr="00417A75" w:rsidRDefault="004C5673" w:rsidP="00FB3801">
            <w:pPr>
              <w:rPr>
                <w:rFonts w:eastAsiaTheme="minorEastAsia"/>
                <w:lang w:val="en-GB"/>
              </w:rPr>
            </w:pPr>
            <w:r>
              <w:rPr>
                <w:rFonts w:eastAsiaTheme="minorEastAsia"/>
                <w:lang w:val="en-GB"/>
              </w:rPr>
              <w:t>E///</w:t>
            </w:r>
          </w:p>
        </w:tc>
        <w:tc>
          <w:tcPr>
            <w:tcW w:w="1870" w:type="dxa"/>
            <w:tcBorders>
              <w:top w:val="single" w:sz="4" w:space="0" w:color="auto"/>
              <w:left w:val="single" w:sz="4" w:space="0" w:color="auto"/>
              <w:bottom w:val="single" w:sz="4" w:space="0" w:color="auto"/>
              <w:right w:val="single" w:sz="4" w:space="0" w:color="auto"/>
            </w:tcBorders>
          </w:tcPr>
          <w:p w14:paraId="299EBF34" w14:textId="0F8EBB12" w:rsidR="004C5673" w:rsidRPr="00417A75" w:rsidRDefault="004C5673" w:rsidP="00FB3801">
            <w:pPr>
              <w:rPr>
                <w:rFonts w:eastAsiaTheme="minorEastAsia"/>
                <w:lang w:val="en-GB"/>
              </w:rPr>
            </w:pPr>
            <w:r>
              <w:rPr>
                <w:rFonts w:eastAsiaTheme="minorEastAsia"/>
                <w:lang w:val="en-GB"/>
              </w:rPr>
              <w:t>Yes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4A19F3CC" w14:textId="6D855054" w:rsidR="004C5673" w:rsidRPr="003D1339" w:rsidRDefault="00C364B9" w:rsidP="00FB3801">
            <w:pPr>
              <w:rPr>
                <w:lang w:val="en-GB"/>
              </w:rPr>
            </w:pPr>
            <w:r>
              <w:rPr>
                <w:lang w:val="en-GB"/>
              </w:rPr>
              <w:t>Agree with Huawei.</w:t>
            </w:r>
          </w:p>
        </w:tc>
      </w:tr>
    </w:tbl>
    <w:p w14:paraId="518D3518" w14:textId="77777777" w:rsidR="002B6DCD" w:rsidRDefault="002B6DCD" w:rsidP="002B6DCD">
      <w:pPr>
        <w:rPr>
          <w:lang w:val="en-GB"/>
        </w:rPr>
      </w:pPr>
    </w:p>
    <w:p w14:paraId="4AF2410F" w14:textId="4D444DE9" w:rsidR="005E19CE" w:rsidRDefault="005E19CE" w:rsidP="00A50285">
      <w:pPr>
        <w:rPr>
          <w:lang w:val="en-GB"/>
        </w:rPr>
      </w:pPr>
      <w:r>
        <w:rPr>
          <w:lang w:val="en-GB"/>
        </w:rPr>
        <w:t>If the scenario in Q6 is likely, RAN3 shall consider if the signalling optimisation solution proposed in [5713] is worth further work.</w:t>
      </w:r>
    </w:p>
    <w:p w14:paraId="4D9DDEDD" w14:textId="0B04E195" w:rsidR="005E19CE" w:rsidRPr="00160D23" w:rsidRDefault="005E19CE" w:rsidP="005E19CE">
      <w:pPr>
        <w:rPr>
          <w:b/>
          <w:bCs/>
          <w:lang w:val="en-GB"/>
        </w:rPr>
      </w:pPr>
      <w:r w:rsidRPr="00160D23">
        <w:rPr>
          <w:b/>
          <w:bCs/>
          <w:lang w:val="en-GB"/>
        </w:rPr>
        <w:t xml:space="preserve">Question </w:t>
      </w:r>
      <w:r w:rsidR="001D5BCD">
        <w:rPr>
          <w:b/>
          <w:bCs/>
          <w:lang w:val="en-GB"/>
        </w:rPr>
        <w:t>7</w:t>
      </w:r>
      <w:r w:rsidRPr="00160D23">
        <w:rPr>
          <w:b/>
          <w:bCs/>
          <w:lang w:val="en-GB"/>
        </w:rPr>
        <w:t xml:space="preserve">: </w:t>
      </w:r>
      <w:r>
        <w:rPr>
          <w:b/>
          <w:bCs/>
          <w:lang w:val="en-GB"/>
        </w:rPr>
        <w:t xml:space="preserve">Please, comment if RAN3 shall work further on the signalling optimisation related to the activation/deactivation of groups of </w:t>
      </w:r>
      <w:proofErr w:type="spellStart"/>
      <w:r>
        <w:rPr>
          <w:b/>
          <w:bCs/>
          <w:lang w:val="en-GB"/>
        </w:rPr>
        <w:t>PSCells</w:t>
      </w:r>
      <w:proofErr w:type="spellEnd"/>
      <w:r>
        <w:rPr>
          <w:b/>
          <w:bCs/>
          <w:lang w:val="en-GB"/>
        </w:rPr>
        <w:t xml:space="preserve"> prepared for Selective Activation.</w:t>
      </w:r>
      <w:r w:rsidR="00310D39">
        <w:rPr>
          <w:b/>
          <w:bCs/>
          <w:lang w:val="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870"/>
        <w:gridCol w:w="5620"/>
      </w:tblGrid>
      <w:tr w:rsidR="005E19CE" w:rsidRPr="003D1339" w14:paraId="4BFA2F71" w14:textId="77777777" w:rsidTr="005766E5">
        <w:tc>
          <w:tcPr>
            <w:tcW w:w="1715" w:type="dxa"/>
            <w:shd w:val="clear" w:color="auto" w:fill="D9D9D9" w:themeFill="background1" w:themeFillShade="D9"/>
          </w:tcPr>
          <w:p w14:paraId="3C7BAED5" w14:textId="77777777" w:rsidR="005E19CE" w:rsidRPr="003D1339" w:rsidRDefault="005E19CE" w:rsidP="00B803D9">
            <w:pPr>
              <w:rPr>
                <w:lang w:val="en-GB"/>
              </w:rPr>
            </w:pPr>
            <w:r w:rsidRPr="003D1339">
              <w:rPr>
                <w:lang w:val="en-GB"/>
              </w:rPr>
              <w:t>Company</w:t>
            </w:r>
          </w:p>
        </w:tc>
        <w:tc>
          <w:tcPr>
            <w:tcW w:w="1870" w:type="dxa"/>
            <w:shd w:val="clear" w:color="auto" w:fill="D9D9D9" w:themeFill="background1" w:themeFillShade="D9"/>
          </w:tcPr>
          <w:p w14:paraId="6FEF0674" w14:textId="77777777" w:rsidR="005E19CE" w:rsidRPr="003D1339" w:rsidRDefault="005E19CE" w:rsidP="00B803D9">
            <w:pPr>
              <w:rPr>
                <w:lang w:val="en-GB"/>
              </w:rPr>
            </w:pPr>
            <w:r>
              <w:rPr>
                <w:lang w:val="en-GB"/>
              </w:rPr>
              <w:t>Yes / No</w:t>
            </w:r>
          </w:p>
        </w:tc>
        <w:tc>
          <w:tcPr>
            <w:tcW w:w="5620" w:type="dxa"/>
            <w:shd w:val="clear" w:color="auto" w:fill="D9D9D9" w:themeFill="background1" w:themeFillShade="D9"/>
          </w:tcPr>
          <w:p w14:paraId="3FD7919E" w14:textId="7B003B35" w:rsidR="005E19CE" w:rsidRPr="003D1339" w:rsidRDefault="00F63C0A" w:rsidP="00B803D9">
            <w:pPr>
              <w:rPr>
                <w:lang w:val="en-GB"/>
              </w:rPr>
            </w:pPr>
            <w:r>
              <w:rPr>
                <w:lang w:val="en-GB"/>
              </w:rPr>
              <w:t>If the answer is ‘no’, please, explain</w:t>
            </w:r>
          </w:p>
        </w:tc>
      </w:tr>
      <w:tr w:rsidR="005E19CE" w:rsidRPr="003D1339" w14:paraId="0887A7E3" w14:textId="77777777" w:rsidTr="005766E5">
        <w:tc>
          <w:tcPr>
            <w:tcW w:w="1715" w:type="dxa"/>
            <w:shd w:val="clear" w:color="auto" w:fill="auto"/>
          </w:tcPr>
          <w:p w14:paraId="57FAE21C" w14:textId="6FB4BA5D" w:rsidR="005E19CE" w:rsidRPr="003D1339" w:rsidRDefault="006A0C37" w:rsidP="00B803D9">
            <w:pPr>
              <w:rPr>
                <w:lang w:val="en-GB"/>
              </w:rPr>
            </w:pPr>
            <w:r>
              <w:rPr>
                <w:lang w:val="en-GB"/>
              </w:rPr>
              <w:t>Nokia</w:t>
            </w:r>
          </w:p>
        </w:tc>
        <w:tc>
          <w:tcPr>
            <w:tcW w:w="1870" w:type="dxa"/>
          </w:tcPr>
          <w:p w14:paraId="4EC120C4" w14:textId="726413DE" w:rsidR="005E19CE" w:rsidRPr="003D1339" w:rsidRDefault="006A0C37" w:rsidP="00B803D9">
            <w:pPr>
              <w:rPr>
                <w:lang w:val="en-GB"/>
              </w:rPr>
            </w:pPr>
            <w:r>
              <w:rPr>
                <w:lang w:val="en-GB"/>
              </w:rPr>
              <w:t>Yes, but…</w:t>
            </w:r>
          </w:p>
        </w:tc>
        <w:tc>
          <w:tcPr>
            <w:tcW w:w="5620" w:type="dxa"/>
            <w:shd w:val="clear" w:color="auto" w:fill="auto"/>
          </w:tcPr>
          <w:p w14:paraId="6212DBD0" w14:textId="598FB5A1" w:rsidR="005E19CE" w:rsidRPr="003D1339" w:rsidRDefault="006A0C37" w:rsidP="00B803D9">
            <w:pPr>
              <w:rPr>
                <w:lang w:val="en-GB"/>
              </w:rPr>
            </w:pPr>
            <w:r>
              <w:rPr>
                <w:lang w:val="en-GB"/>
              </w:rPr>
              <w:t xml:space="preserve">We are fine to study the proposed solution further, but </w:t>
            </w:r>
            <w:r w:rsidR="00C74223">
              <w:rPr>
                <w:lang w:val="en-GB"/>
              </w:rPr>
              <w:t>at this stage,</w:t>
            </w:r>
            <w:r>
              <w:rPr>
                <w:lang w:val="en-GB"/>
              </w:rPr>
              <w:t xml:space="preserve"> it does not seem to realise any </w:t>
            </w:r>
            <w:r w:rsidR="00C74223">
              <w:rPr>
                <w:lang w:val="en-GB"/>
              </w:rPr>
              <w:t xml:space="preserve">promised </w:t>
            </w:r>
            <w:r>
              <w:rPr>
                <w:lang w:val="en-GB"/>
              </w:rPr>
              <w:t>optimisations: activation/deactivation of groups of prepared cells may be as burdensome as preparing/releasing some targets. But we are fine to evaluate it further.</w:t>
            </w:r>
          </w:p>
        </w:tc>
      </w:tr>
      <w:tr w:rsidR="005E19CE" w:rsidRPr="003D1339" w14:paraId="4774A3BA" w14:textId="77777777" w:rsidTr="005766E5">
        <w:tc>
          <w:tcPr>
            <w:tcW w:w="1715" w:type="dxa"/>
            <w:shd w:val="clear" w:color="auto" w:fill="auto"/>
          </w:tcPr>
          <w:p w14:paraId="57406377" w14:textId="1BF5CE1A" w:rsidR="005E19CE" w:rsidRPr="003D1339" w:rsidRDefault="00C40B94" w:rsidP="00B803D9">
            <w:pPr>
              <w:rPr>
                <w:lang w:val="en-GB" w:eastAsia="zh-CN"/>
              </w:rPr>
            </w:pPr>
            <w:r>
              <w:rPr>
                <w:rFonts w:hint="eastAsia"/>
                <w:lang w:val="en-GB" w:eastAsia="zh-CN"/>
              </w:rPr>
              <w:t>CATT</w:t>
            </w:r>
          </w:p>
        </w:tc>
        <w:tc>
          <w:tcPr>
            <w:tcW w:w="1870" w:type="dxa"/>
          </w:tcPr>
          <w:p w14:paraId="5C34A851" w14:textId="77777777" w:rsidR="005E19CE" w:rsidRPr="003D1339" w:rsidRDefault="005E19CE" w:rsidP="00B803D9">
            <w:pPr>
              <w:rPr>
                <w:lang w:val="en-GB"/>
              </w:rPr>
            </w:pPr>
          </w:p>
        </w:tc>
        <w:tc>
          <w:tcPr>
            <w:tcW w:w="5620" w:type="dxa"/>
            <w:shd w:val="clear" w:color="auto" w:fill="auto"/>
          </w:tcPr>
          <w:p w14:paraId="6B2A0E54" w14:textId="2A13E65B" w:rsidR="005E19CE" w:rsidRPr="003D1339" w:rsidRDefault="00C40B94" w:rsidP="00B803D9">
            <w:pPr>
              <w:rPr>
                <w:lang w:val="en-GB" w:eastAsia="zh-CN"/>
              </w:rPr>
            </w:pPr>
            <w:r>
              <w:rPr>
                <w:lang w:val="en-GB" w:eastAsia="zh-CN"/>
              </w:rPr>
              <w:t>W</w:t>
            </w:r>
            <w:r>
              <w:rPr>
                <w:rFonts w:hint="eastAsia"/>
                <w:lang w:val="en-GB" w:eastAsia="zh-CN"/>
              </w:rPr>
              <w:t xml:space="preserve">e may have more study </w:t>
            </w:r>
            <w:r>
              <w:rPr>
                <w:lang w:val="en-GB" w:eastAsia="zh-CN"/>
              </w:rPr>
              <w:t>whether</w:t>
            </w:r>
            <w:r>
              <w:rPr>
                <w:rFonts w:hint="eastAsia"/>
                <w:lang w:val="en-GB" w:eastAsia="zh-CN"/>
              </w:rPr>
              <w:t xml:space="preserve"> </w:t>
            </w:r>
            <w:r>
              <w:rPr>
                <w:lang w:val="en-GB" w:eastAsia="zh-CN"/>
              </w:rPr>
              <w:t>the</w:t>
            </w:r>
            <w:r>
              <w:rPr>
                <w:rFonts w:hint="eastAsia"/>
                <w:lang w:val="en-GB" w:eastAsia="zh-CN"/>
              </w:rPr>
              <w:t xml:space="preserve"> group concept is introduced.</w:t>
            </w:r>
          </w:p>
        </w:tc>
      </w:tr>
      <w:tr w:rsidR="00587B46" w:rsidRPr="003D1339" w14:paraId="528DBA5A" w14:textId="77777777" w:rsidTr="005766E5">
        <w:tc>
          <w:tcPr>
            <w:tcW w:w="1715" w:type="dxa"/>
            <w:shd w:val="clear" w:color="auto" w:fill="auto"/>
          </w:tcPr>
          <w:p w14:paraId="63C6A16D" w14:textId="77777777" w:rsidR="00587B46" w:rsidRPr="003D1339" w:rsidRDefault="00587B46" w:rsidP="00A35B12">
            <w:pPr>
              <w:rPr>
                <w:lang w:val="en-GB" w:eastAsia="zh-CN"/>
              </w:rPr>
            </w:pPr>
            <w:r>
              <w:rPr>
                <w:rFonts w:hint="eastAsia"/>
                <w:lang w:val="en-GB" w:eastAsia="zh-CN"/>
              </w:rPr>
              <w:t>H</w:t>
            </w:r>
            <w:r>
              <w:rPr>
                <w:lang w:val="en-GB" w:eastAsia="zh-CN"/>
              </w:rPr>
              <w:t>uawei</w:t>
            </w:r>
          </w:p>
        </w:tc>
        <w:tc>
          <w:tcPr>
            <w:tcW w:w="1870" w:type="dxa"/>
          </w:tcPr>
          <w:p w14:paraId="562BBE91" w14:textId="77777777" w:rsidR="00587B46" w:rsidRPr="003D1339" w:rsidRDefault="00587B46" w:rsidP="00A35B12">
            <w:pPr>
              <w:rPr>
                <w:lang w:val="en-GB" w:eastAsia="zh-CN"/>
              </w:rPr>
            </w:pPr>
            <w:r>
              <w:rPr>
                <w:rFonts w:hint="eastAsia"/>
                <w:lang w:val="en-GB" w:eastAsia="zh-CN"/>
              </w:rPr>
              <w:t>Y</w:t>
            </w:r>
            <w:r>
              <w:rPr>
                <w:lang w:val="en-GB" w:eastAsia="zh-CN"/>
              </w:rPr>
              <w:t>es</w:t>
            </w:r>
          </w:p>
        </w:tc>
        <w:tc>
          <w:tcPr>
            <w:tcW w:w="5620" w:type="dxa"/>
            <w:shd w:val="clear" w:color="auto" w:fill="auto"/>
          </w:tcPr>
          <w:p w14:paraId="673AB70F" w14:textId="77777777" w:rsidR="00587B46" w:rsidRPr="003D1339" w:rsidRDefault="00587B46" w:rsidP="00A35B12">
            <w:pPr>
              <w:rPr>
                <w:lang w:val="en-GB" w:eastAsia="zh-CN"/>
              </w:rPr>
            </w:pPr>
            <w:r>
              <w:rPr>
                <w:rFonts w:hint="eastAsia"/>
                <w:lang w:val="en-GB" w:eastAsia="zh-CN"/>
              </w:rPr>
              <w:t>A</w:t>
            </w:r>
            <w:r>
              <w:rPr>
                <w:lang w:val="en-GB" w:eastAsia="zh-CN"/>
              </w:rPr>
              <w:t>gree with Nokia. Not at this point but for later.</w:t>
            </w:r>
          </w:p>
        </w:tc>
      </w:tr>
      <w:tr w:rsidR="00001F0F" w:rsidRPr="003D1339" w14:paraId="3E6FD838" w14:textId="77777777" w:rsidTr="005766E5">
        <w:tc>
          <w:tcPr>
            <w:tcW w:w="1715" w:type="dxa"/>
            <w:shd w:val="clear" w:color="auto" w:fill="auto"/>
          </w:tcPr>
          <w:p w14:paraId="4194F3D0" w14:textId="44678B1A" w:rsidR="00001F0F" w:rsidRPr="00587B46" w:rsidRDefault="00001F0F" w:rsidP="00001F0F">
            <w:pPr>
              <w:rPr>
                <w:lang w:eastAsia="zh-CN"/>
              </w:rPr>
            </w:pPr>
            <w:r>
              <w:rPr>
                <w:lang w:val="en-GB"/>
              </w:rPr>
              <w:t>Lenovo</w:t>
            </w:r>
          </w:p>
        </w:tc>
        <w:tc>
          <w:tcPr>
            <w:tcW w:w="1870" w:type="dxa"/>
          </w:tcPr>
          <w:p w14:paraId="0A5A5240" w14:textId="53503465" w:rsidR="00001F0F" w:rsidRPr="003D1339" w:rsidRDefault="00001F0F" w:rsidP="00001F0F">
            <w:pPr>
              <w:rPr>
                <w:lang w:val="en-GB"/>
              </w:rPr>
            </w:pPr>
            <w:r>
              <w:rPr>
                <w:lang w:val="en-GB"/>
              </w:rPr>
              <w:t>Yes, after scenarios become clear</w:t>
            </w:r>
          </w:p>
        </w:tc>
        <w:tc>
          <w:tcPr>
            <w:tcW w:w="5620" w:type="dxa"/>
            <w:shd w:val="clear" w:color="auto" w:fill="auto"/>
          </w:tcPr>
          <w:p w14:paraId="46121301" w14:textId="77777777" w:rsidR="00001F0F" w:rsidRDefault="00001F0F" w:rsidP="00001F0F">
            <w:pPr>
              <w:rPr>
                <w:lang w:val="en-GB" w:eastAsia="zh-CN"/>
              </w:rPr>
            </w:pPr>
          </w:p>
        </w:tc>
      </w:tr>
      <w:tr w:rsidR="00195654" w:rsidRPr="003D1339" w14:paraId="1AE0A49C" w14:textId="77777777" w:rsidTr="005766E5">
        <w:tc>
          <w:tcPr>
            <w:tcW w:w="1715" w:type="dxa"/>
            <w:shd w:val="clear" w:color="auto" w:fill="auto"/>
          </w:tcPr>
          <w:p w14:paraId="3C591CC3" w14:textId="6BBDAC49" w:rsidR="00195654" w:rsidRDefault="00195654" w:rsidP="00195654">
            <w:pPr>
              <w:rPr>
                <w:lang w:val="en-GB"/>
              </w:rPr>
            </w:pPr>
            <w:r>
              <w:rPr>
                <w:lang w:eastAsia="zh-CN"/>
              </w:rPr>
              <w:lastRenderedPageBreak/>
              <w:t>Qualcomm</w:t>
            </w:r>
          </w:p>
        </w:tc>
        <w:tc>
          <w:tcPr>
            <w:tcW w:w="1870" w:type="dxa"/>
          </w:tcPr>
          <w:p w14:paraId="41B12C19" w14:textId="77777777" w:rsidR="00195654" w:rsidRDefault="00195654" w:rsidP="00195654">
            <w:pPr>
              <w:rPr>
                <w:lang w:val="en-GB"/>
              </w:rPr>
            </w:pPr>
          </w:p>
        </w:tc>
        <w:tc>
          <w:tcPr>
            <w:tcW w:w="5620" w:type="dxa"/>
            <w:shd w:val="clear" w:color="auto" w:fill="auto"/>
          </w:tcPr>
          <w:p w14:paraId="44F58AF5" w14:textId="66875737" w:rsidR="00195654" w:rsidRDefault="00195654" w:rsidP="00195654">
            <w:pPr>
              <w:rPr>
                <w:lang w:val="en-GB" w:eastAsia="zh-CN"/>
              </w:rPr>
            </w:pPr>
            <w:r>
              <w:rPr>
                <w:lang w:val="en-GB" w:eastAsia="zh-CN"/>
              </w:rPr>
              <w:t xml:space="preserve">At this stage we can probably focus on how the basic procedure looks like and discuss signalling optimizations later. </w:t>
            </w:r>
          </w:p>
        </w:tc>
      </w:tr>
      <w:tr w:rsidR="00AC20EA" w:rsidRPr="00D64B5D" w14:paraId="27A483CE" w14:textId="77777777" w:rsidTr="005766E5">
        <w:tc>
          <w:tcPr>
            <w:tcW w:w="1715" w:type="dxa"/>
            <w:tcBorders>
              <w:top w:val="single" w:sz="4" w:space="0" w:color="auto"/>
              <w:left w:val="single" w:sz="4" w:space="0" w:color="auto"/>
              <w:bottom w:val="single" w:sz="4" w:space="0" w:color="auto"/>
              <w:right w:val="single" w:sz="4" w:space="0" w:color="auto"/>
            </w:tcBorders>
            <w:shd w:val="clear" w:color="auto" w:fill="auto"/>
          </w:tcPr>
          <w:p w14:paraId="49D52F24" w14:textId="77777777" w:rsidR="00AC20EA" w:rsidRPr="00AC20EA" w:rsidRDefault="00AC20EA" w:rsidP="00D05C86">
            <w:pPr>
              <w:rPr>
                <w:lang w:eastAsia="zh-CN"/>
              </w:rPr>
            </w:pPr>
            <w:r w:rsidRPr="00AC20EA">
              <w:rPr>
                <w:rFonts w:hint="eastAsia"/>
                <w:lang w:eastAsia="zh-CN"/>
              </w:rPr>
              <w:t>Z</w:t>
            </w:r>
            <w:r w:rsidRPr="00AC20EA">
              <w:rPr>
                <w:lang w:eastAsia="zh-CN"/>
              </w:rPr>
              <w:t>TE</w:t>
            </w:r>
          </w:p>
        </w:tc>
        <w:tc>
          <w:tcPr>
            <w:tcW w:w="1870" w:type="dxa"/>
            <w:tcBorders>
              <w:top w:val="single" w:sz="4" w:space="0" w:color="auto"/>
              <w:left w:val="single" w:sz="4" w:space="0" w:color="auto"/>
              <w:bottom w:val="single" w:sz="4" w:space="0" w:color="auto"/>
              <w:right w:val="single" w:sz="4" w:space="0" w:color="auto"/>
            </w:tcBorders>
          </w:tcPr>
          <w:p w14:paraId="127E4C27" w14:textId="77777777" w:rsidR="00AC20EA" w:rsidRPr="00AC20EA" w:rsidRDefault="00AC20EA" w:rsidP="00D05C86">
            <w:pPr>
              <w:rPr>
                <w:lang w:val="en-GB"/>
              </w:rPr>
            </w:pPr>
            <w:r w:rsidRPr="00AC20EA">
              <w:rPr>
                <w:rFonts w:hint="eastAsia"/>
                <w:lang w:val="en-GB"/>
              </w:rPr>
              <w:t>N</w:t>
            </w:r>
            <w:r w:rsidRPr="00AC20EA">
              <w:rPr>
                <w:lang w:val="en-GB"/>
              </w:rPr>
              <w:t>ot sure</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123C2001" w14:textId="77777777" w:rsidR="00AC20EA" w:rsidRPr="00AC20EA" w:rsidRDefault="00AC20EA" w:rsidP="00D05C86">
            <w:pPr>
              <w:rPr>
                <w:lang w:val="en-GB" w:eastAsia="zh-CN"/>
              </w:rPr>
            </w:pPr>
            <w:r w:rsidRPr="00AC20EA">
              <w:rPr>
                <w:lang w:val="en-GB" w:eastAsia="zh-CN"/>
              </w:rPr>
              <w:t>We appreciate the motivation from the contribution [5713]. However, because it shall introduce activation/deactivation group besides candidate group, so, I wonder if it will bring additional group change between the two groups, and it maybe ask RAN2 to have different RRC signalling for the two groups.</w:t>
            </w:r>
          </w:p>
        </w:tc>
      </w:tr>
      <w:tr w:rsidR="00207426" w:rsidRPr="00D64B5D" w14:paraId="03B79FE3" w14:textId="77777777" w:rsidTr="005766E5">
        <w:tc>
          <w:tcPr>
            <w:tcW w:w="1715" w:type="dxa"/>
            <w:tcBorders>
              <w:top w:val="single" w:sz="4" w:space="0" w:color="auto"/>
              <w:left w:val="single" w:sz="4" w:space="0" w:color="auto"/>
              <w:bottom w:val="single" w:sz="4" w:space="0" w:color="auto"/>
              <w:right w:val="single" w:sz="4" w:space="0" w:color="auto"/>
            </w:tcBorders>
            <w:shd w:val="clear" w:color="auto" w:fill="auto"/>
          </w:tcPr>
          <w:p w14:paraId="4DA87A81" w14:textId="08BE3B42" w:rsidR="00207426" w:rsidRPr="00AC20EA" w:rsidRDefault="00207426" w:rsidP="00D05C86">
            <w:pPr>
              <w:rPr>
                <w:lang w:eastAsia="zh-CN"/>
              </w:rPr>
            </w:pPr>
            <w:r>
              <w:rPr>
                <w:lang w:eastAsia="zh-CN"/>
              </w:rPr>
              <w:t>Intel</w:t>
            </w:r>
          </w:p>
        </w:tc>
        <w:tc>
          <w:tcPr>
            <w:tcW w:w="1870" w:type="dxa"/>
            <w:tcBorders>
              <w:top w:val="single" w:sz="4" w:space="0" w:color="auto"/>
              <w:left w:val="single" w:sz="4" w:space="0" w:color="auto"/>
              <w:bottom w:val="single" w:sz="4" w:space="0" w:color="auto"/>
              <w:right w:val="single" w:sz="4" w:space="0" w:color="auto"/>
            </w:tcBorders>
          </w:tcPr>
          <w:p w14:paraId="5370941C" w14:textId="77777777" w:rsidR="00207426" w:rsidRPr="00AC20EA" w:rsidRDefault="00207426" w:rsidP="00D05C86">
            <w:pPr>
              <w:rPr>
                <w:lang w:val="en-GB"/>
              </w:rPr>
            </w:pP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20EEC992" w14:textId="31D35DFE" w:rsidR="00207426" w:rsidRPr="00AC20EA" w:rsidRDefault="00207426" w:rsidP="00D05C86">
            <w:pPr>
              <w:rPr>
                <w:lang w:val="en-GB" w:eastAsia="zh-CN"/>
              </w:rPr>
            </w:pPr>
            <w:r>
              <w:rPr>
                <w:lang w:val="en-GB" w:eastAsia="zh-CN"/>
              </w:rPr>
              <w:t xml:space="preserve">We prefer to wait for RAN2 to progress more before delving into solutions for optimizations. </w:t>
            </w:r>
          </w:p>
        </w:tc>
      </w:tr>
      <w:tr w:rsidR="0007047E" w:rsidRPr="00D64B5D" w14:paraId="2F777284" w14:textId="77777777" w:rsidTr="005766E5">
        <w:tc>
          <w:tcPr>
            <w:tcW w:w="1715" w:type="dxa"/>
            <w:tcBorders>
              <w:top w:val="single" w:sz="4" w:space="0" w:color="auto"/>
              <w:left w:val="single" w:sz="4" w:space="0" w:color="auto"/>
              <w:bottom w:val="single" w:sz="4" w:space="0" w:color="auto"/>
              <w:right w:val="single" w:sz="4" w:space="0" w:color="auto"/>
            </w:tcBorders>
            <w:shd w:val="clear" w:color="auto" w:fill="auto"/>
          </w:tcPr>
          <w:p w14:paraId="015BE174" w14:textId="3E7710AF" w:rsidR="0007047E" w:rsidRDefault="0007047E" w:rsidP="0007047E">
            <w:pPr>
              <w:rPr>
                <w:lang w:eastAsia="zh-CN"/>
              </w:rPr>
            </w:pPr>
            <w:r>
              <w:rPr>
                <w:rFonts w:eastAsia="DengXian" w:hint="eastAsia"/>
                <w:lang w:eastAsia="zh-CN"/>
              </w:rPr>
              <w:t>C</w:t>
            </w:r>
            <w:r>
              <w:rPr>
                <w:rFonts w:eastAsia="DengXian"/>
                <w:lang w:eastAsia="zh-CN"/>
              </w:rPr>
              <w:t>hina Telecom</w:t>
            </w:r>
          </w:p>
        </w:tc>
        <w:tc>
          <w:tcPr>
            <w:tcW w:w="1870" w:type="dxa"/>
            <w:tcBorders>
              <w:top w:val="single" w:sz="4" w:space="0" w:color="auto"/>
              <w:left w:val="single" w:sz="4" w:space="0" w:color="auto"/>
              <w:bottom w:val="single" w:sz="4" w:space="0" w:color="auto"/>
              <w:right w:val="single" w:sz="4" w:space="0" w:color="auto"/>
            </w:tcBorders>
          </w:tcPr>
          <w:p w14:paraId="3CE4CE6C" w14:textId="77777777" w:rsidR="0007047E" w:rsidRPr="00AC20EA" w:rsidRDefault="0007047E" w:rsidP="0007047E">
            <w:pPr>
              <w:rPr>
                <w:lang w:val="en-GB"/>
              </w:rPr>
            </w:pP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30CFD051" w14:textId="78C7F192" w:rsidR="0007047E" w:rsidRDefault="0007047E" w:rsidP="0007047E">
            <w:pPr>
              <w:rPr>
                <w:lang w:val="en-GB" w:eastAsia="zh-CN"/>
              </w:rPr>
            </w:pPr>
            <w:r>
              <w:rPr>
                <w:rFonts w:eastAsia="DengXian"/>
                <w:lang w:val="en-GB" w:eastAsia="zh-CN"/>
              </w:rPr>
              <w:t>Similar view with QC, we should focus on the basic procedures first and then evaluate whether optimization is needed.</w:t>
            </w:r>
          </w:p>
        </w:tc>
      </w:tr>
      <w:tr w:rsidR="005766E5" w:rsidRPr="00D64B5D" w14:paraId="34EDDAE1" w14:textId="77777777" w:rsidTr="005766E5">
        <w:tc>
          <w:tcPr>
            <w:tcW w:w="1715" w:type="dxa"/>
            <w:tcBorders>
              <w:top w:val="single" w:sz="4" w:space="0" w:color="auto"/>
              <w:left w:val="single" w:sz="4" w:space="0" w:color="auto"/>
              <w:bottom w:val="single" w:sz="4" w:space="0" w:color="auto"/>
              <w:right w:val="single" w:sz="4" w:space="0" w:color="auto"/>
            </w:tcBorders>
            <w:shd w:val="clear" w:color="auto" w:fill="auto"/>
          </w:tcPr>
          <w:p w14:paraId="4163E062" w14:textId="375C376D" w:rsidR="005766E5" w:rsidRPr="00CD1F98" w:rsidRDefault="005766E5" w:rsidP="0007047E">
            <w:pPr>
              <w:rPr>
                <w:rFonts w:eastAsiaTheme="minorEastAsia"/>
              </w:rPr>
            </w:pPr>
            <w:r>
              <w:rPr>
                <w:rFonts w:eastAsiaTheme="minorEastAsia" w:hint="eastAsia"/>
              </w:rPr>
              <w:t>NEC</w:t>
            </w:r>
          </w:p>
        </w:tc>
        <w:tc>
          <w:tcPr>
            <w:tcW w:w="1870" w:type="dxa"/>
            <w:tcBorders>
              <w:top w:val="single" w:sz="4" w:space="0" w:color="auto"/>
              <w:left w:val="single" w:sz="4" w:space="0" w:color="auto"/>
              <w:bottom w:val="single" w:sz="4" w:space="0" w:color="auto"/>
              <w:right w:val="single" w:sz="4" w:space="0" w:color="auto"/>
            </w:tcBorders>
          </w:tcPr>
          <w:p w14:paraId="2FA3E732" w14:textId="77777777" w:rsidR="005766E5" w:rsidRPr="00AC20EA" w:rsidRDefault="005766E5" w:rsidP="0007047E">
            <w:pPr>
              <w:rPr>
                <w:lang w:val="en-GB"/>
              </w:rPr>
            </w:pP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3DE9299A" w14:textId="2D7DFE8F" w:rsidR="005766E5" w:rsidRDefault="005766E5" w:rsidP="0007047E">
            <w:pPr>
              <w:rPr>
                <w:rFonts w:eastAsia="DengXian"/>
                <w:lang w:val="en-GB" w:eastAsia="zh-CN"/>
              </w:rPr>
            </w:pPr>
            <w:r>
              <w:rPr>
                <w:lang w:val="en-GB"/>
              </w:rPr>
              <w:t>F</w:t>
            </w:r>
            <w:r>
              <w:rPr>
                <w:rFonts w:hint="eastAsia"/>
                <w:lang w:val="en-GB"/>
              </w:rPr>
              <w:t xml:space="preserve">ine </w:t>
            </w:r>
            <w:r>
              <w:rPr>
                <w:lang w:val="en-GB"/>
              </w:rPr>
              <w:t>to study to see first any benefit.</w:t>
            </w:r>
          </w:p>
        </w:tc>
      </w:tr>
      <w:tr w:rsidR="001006C5" w:rsidRPr="00D64B5D" w14:paraId="1BD5ED72" w14:textId="77777777" w:rsidTr="005766E5">
        <w:tc>
          <w:tcPr>
            <w:tcW w:w="1715" w:type="dxa"/>
            <w:tcBorders>
              <w:top w:val="single" w:sz="4" w:space="0" w:color="auto"/>
              <w:left w:val="single" w:sz="4" w:space="0" w:color="auto"/>
              <w:bottom w:val="single" w:sz="4" w:space="0" w:color="auto"/>
              <w:right w:val="single" w:sz="4" w:space="0" w:color="auto"/>
            </w:tcBorders>
            <w:shd w:val="clear" w:color="auto" w:fill="auto"/>
          </w:tcPr>
          <w:p w14:paraId="2AEAD4D6" w14:textId="3E530233" w:rsidR="001006C5" w:rsidRDefault="001006C5" w:rsidP="0007047E">
            <w:pPr>
              <w:rPr>
                <w:rFonts w:eastAsiaTheme="minorEastAsia"/>
              </w:rPr>
            </w:pPr>
            <w:r>
              <w:rPr>
                <w:rFonts w:eastAsiaTheme="minorEastAsia" w:hint="eastAsia"/>
              </w:rPr>
              <w:t>N</w:t>
            </w:r>
            <w:r>
              <w:rPr>
                <w:rFonts w:eastAsiaTheme="minorEastAsia"/>
              </w:rPr>
              <w:t>TT DOCOMO</w:t>
            </w:r>
          </w:p>
        </w:tc>
        <w:tc>
          <w:tcPr>
            <w:tcW w:w="1870" w:type="dxa"/>
            <w:tcBorders>
              <w:top w:val="single" w:sz="4" w:space="0" w:color="auto"/>
              <w:left w:val="single" w:sz="4" w:space="0" w:color="auto"/>
              <w:bottom w:val="single" w:sz="4" w:space="0" w:color="auto"/>
              <w:right w:val="single" w:sz="4" w:space="0" w:color="auto"/>
            </w:tcBorders>
          </w:tcPr>
          <w:p w14:paraId="0DF3D476" w14:textId="096F0187" w:rsidR="001006C5" w:rsidRPr="00AC20EA" w:rsidRDefault="001006C5" w:rsidP="0007047E">
            <w:pPr>
              <w:rPr>
                <w:lang w:val="en-GB"/>
              </w:rPr>
            </w:pPr>
            <w:r>
              <w:rPr>
                <w:rFonts w:hint="eastAsia"/>
                <w:lang w:val="en-GB"/>
              </w:rPr>
              <w:t>Y</w:t>
            </w:r>
            <w:r>
              <w:rPr>
                <w:lang w:val="en-GB"/>
              </w:rPr>
              <w:t>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5E2A679D" w14:textId="029A5F3B" w:rsidR="001006C5" w:rsidRDefault="001006C5" w:rsidP="0007047E">
            <w:pPr>
              <w:rPr>
                <w:lang w:val="en-GB"/>
              </w:rPr>
            </w:pPr>
            <w:r>
              <w:rPr>
                <w:rFonts w:hint="eastAsia"/>
                <w:lang w:val="en-GB"/>
              </w:rPr>
              <w:t>A</w:t>
            </w:r>
            <w:r>
              <w:rPr>
                <w:lang w:val="en-GB"/>
              </w:rPr>
              <w:t>gree with Huawei.</w:t>
            </w:r>
          </w:p>
        </w:tc>
      </w:tr>
      <w:tr w:rsidR="001006C5" w:rsidRPr="00D64B5D" w14:paraId="51BFCBE7" w14:textId="77777777" w:rsidTr="005766E5">
        <w:tc>
          <w:tcPr>
            <w:tcW w:w="1715" w:type="dxa"/>
            <w:tcBorders>
              <w:top w:val="single" w:sz="4" w:space="0" w:color="auto"/>
              <w:left w:val="single" w:sz="4" w:space="0" w:color="auto"/>
              <w:bottom w:val="single" w:sz="4" w:space="0" w:color="auto"/>
              <w:right w:val="single" w:sz="4" w:space="0" w:color="auto"/>
            </w:tcBorders>
            <w:shd w:val="clear" w:color="auto" w:fill="auto"/>
          </w:tcPr>
          <w:p w14:paraId="6462A5D4" w14:textId="1E8D1336" w:rsidR="001006C5" w:rsidRDefault="00023E52" w:rsidP="0007047E">
            <w:pPr>
              <w:rPr>
                <w:rFonts w:eastAsiaTheme="minorEastAsia"/>
              </w:rPr>
            </w:pPr>
            <w:r>
              <w:rPr>
                <w:rFonts w:eastAsiaTheme="minorEastAsia"/>
              </w:rPr>
              <w:t>Google</w:t>
            </w:r>
          </w:p>
        </w:tc>
        <w:tc>
          <w:tcPr>
            <w:tcW w:w="1870" w:type="dxa"/>
            <w:tcBorders>
              <w:top w:val="single" w:sz="4" w:space="0" w:color="auto"/>
              <w:left w:val="single" w:sz="4" w:space="0" w:color="auto"/>
              <w:bottom w:val="single" w:sz="4" w:space="0" w:color="auto"/>
              <w:right w:val="single" w:sz="4" w:space="0" w:color="auto"/>
            </w:tcBorders>
          </w:tcPr>
          <w:p w14:paraId="3780933A" w14:textId="77777777" w:rsidR="001006C5" w:rsidRPr="00AC20EA" w:rsidRDefault="001006C5" w:rsidP="0007047E">
            <w:pPr>
              <w:rPr>
                <w:lang w:val="en-GB"/>
              </w:rPr>
            </w:pP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5A9CF069" w14:textId="1FC0EFFA" w:rsidR="001006C5" w:rsidRDefault="00A97E0E" w:rsidP="0007047E">
            <w:pPr>
              <w:rPr>
                <w:lang w:val="en-GB"/>
              </w:rPr>
            </w:pPr>
            <w:r>
              <w:rPr>
                <w:lang w:val="en-GB"/>
              </w:rPr>
              <w:t>Agree with Intel.</w:t>
            </w:r>
          </w:p>
        </w:tc>
      </w:tr>
      <w:tr w:rsidR="00417A75" w:rsidRPr="00192898" w14:paraId="3C54BC7D" w14:textId="77777777" w:rsidTr="00417A75">
        <w:tc>
          <w:tcPr>
            <w:tcW w:w="1715" w:type="dxa"/>
            <w:tcBorders>
              <w:top w:val="single" w:sz="4" w:space="0" w:color="auto"/>
              <w:left w:val="single" w:sz="4" w:space="0" w:color="auto"/>
              <w:bottom w:val="single" w:sz="4" w:space="0" w:color="auto"/>
              <w:right w:val="single" w:sz="4" w:space="0" w:color="auto"/>
            </w:tcBorders>
            <w:shd w:val="clear" w:color="auto" w:fill="auto"/>
          </w:tcPr>
          <w:p w14:paraId="1E7E821C" w14:textId="77777777" w:rsidR="00417A75" w:rsidRPr="00417A75" w:rsidRDefault="00417A75" w:rsidP="00FB3801">
            <w:pPr>
              <w:rPr>
                <w:rFonts w:eastAsiaTheme="minorEastAsia"/>
              </w:rPr>
            </w:pPr>
            <w:r w:rsidRPr="00417A75">
              <w:rPr>
                <w:rFonts w:eastAsiaTheme="minorEastAsia"/>
              </w:rPr>
              <w:t>Samsung</w:t>
            </w:r>
          </w:p>
        </w:tc>
        <w:tc>
          <w:tcPr>
            <w:tcW w:w="1870" w:type="dxa"/>
            <w:tcBorders>
              <w:top w:val="single" w:sz="4" w:space="0" w:color="auto"/>
              <w:left w:val="single" w:sz="4" w:space="0" w:color="auto"/>
              <w:bottom w:val="single" w:sz="4" w:space="0" w:color="auto"/>
              <w:right w:val="single" w:sz="4" w:space="0" w:color="auto"/>
            </w:tcBorders>
          </w:tcPr>
          <w:p w14:paraId="7652250A" w14:textId="77777777" w:rsidR="00417A75" w:rsidRPr="00AC20EA" w:rsidRDefault="00417A75" w:rsidP="00FB3801">
            <w:pPr>
              <w:rPr>
                <w:lang w:val="en-GB"/>
              </w:rPr>
            </w:pPr>
            <w:r>
              <w:rPr>
                <w:lang w:val="en-GB"/>
              </w:rPr>
              <w:t>Yes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4863EBAA" w14:textId="77777777" w:rsidR="00417A75" w:rsidRPr="00417A75" w:rsidRDefault="00417A75" w:rsidP="00FB3801">
            <w:pPr>
              <w:rPr>
                <w:lang w:val="en-GB"/>
              </w:rPr>
            </w:pPr>
            <w:r w:rsidRPr="00417A75">
              <w:rPr>
                <w:lang w:val="en-GB"/>
              </w:rPr>
              <w:t xml:space="preserve">Activation and deactivation of the candidate </w:t>
            </w:r>
            <w:proofErr w:type="spellStart"/>
            <w:r w:rsidRPr="00417A75">
              <w:rPr>
                <w:lang w:val="en-GB"/>
              </w:rPr>
              <w:t>PSCells</w:t>
            </w:r>
            <w:proofErr w:type="spellEnd"/>
            <w:r w:rsidRPr="00417A75">
              <w:rPr>
                <w:lang w:val="en-GB"/>
              </w:rPr>
              <w:t xml:space="preserve">/CGs is a solution to reduce the signalling overhead for pre-configured candidate cells change with the mobility of UE, especially with the use of FR2. </w:t>
            </w:r>
          </w:p>
        </w:tc>
      </w:tr>
      <w:tr w:rsidR="001A0124" w:rsidRPr="00192898" w14:paraId="55C96781" w14:textId="77777777" w:rsidTr="00417A75">
        <w:tc>
          <w:tcPr>
            <w:tcW w:w="1715" w:type="dxa"/>
            <w:tcBorders>
              <w:top w:val="single" w:sz="4" w:space="0" w:color="auto"/>
              <w:left w:val="single" w:sz="4" w:space="0" w:color="auto"/>
              <w:bottom w:val="single" w:sz="4" w:space="0" w:color="auto"/>
              <w:right w:val="single" w:sz="4" w:space="0" w:color="auto"/>
            </w:tcBorders>
            <w:shd w:val="clear" w:color="auto" w:fill="auto"/>
          </w:tcPr>
          <w:p w14:paraId="4F1A8ACD" w14:textId="3ACC10CF" w:rsidR="001A0124" w:rsidRPr="00417A75" w:rsidRDefault="001A0124" w:rsidP="00FB3801">
            <w:pPr>
              <w:rPr>
                <w:rFonts w:eastAsiaTheme="minorEastAsia"/>
              </w:rPr>
            </w:pPr>
            <w:r>
              <w:rPr>
                <w:rFonts w:eastAsiaTheme="minorEastAsia"/>
              </w:rPr>
              <w:t>E///</w:t>
            </w:r>
          </w:p>
        </w:tc>
        <w:tc>
          <w:tcPr>
            <w:tcW w:w="1870" w:type="dxa"/>
            <w:tcBorders>
              <w:top w:val="single" w:sz="4" w:space="0" w:color="auto"/>
              <w:left w:val="single" w:sz="4" w:space="0" w:color="auto"/>
              <w:bottom w:val="single" w:sz="4" w:space="0" w:color="auto"/>
              <w:right w:val="single" w:sz="4" w:space="0" w:color="auto"/>
            </w:tcBorders>
          </w:tcPr>
          <w:p w14:paraId="484BBF67" w14:textId="6D524BFB" w:rsidR="001A0124" w:rsidRDefault="009A4C8C" w:rsidP="00FB3801">
            <w:pPr>
              <w:rPr>
                <w:lang w:val="en-GB"/>
              </w:rPr>
            </w:pPr>
            <w:proofErr w:type="gramStart"/>
            <w:r>
              <w:rPr>
                <w:lang w:val="en-GB"/>
              </w:rPr>
              <w:t>Yes</w:t>
            </w:r>
            <w:proofErr w:type="gramEnd"/>
            <w:r>
              <w:rPr>
                <w:lang w:val="en-GB"/>
              </w:rPr>
              <w:t xml:space="preserve"> with comments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1CFA9F99" w14:textId="27A5ABF8" w:rsidR="001A0124" w:rsidRPr="00417A75" w:rsidRDefault="009A4C8C" w:rsidP="00FB3801">
            <w:pPr>
              <w:rPr>
                <w:lang w:val="en-GB"/>
              </w:rPr>
            </w:pPr>
            <w:r>
              <w:rPr>
                <w:lang w:val="en-GB"/>
              </w:rPr>
              <w:t xml:space="preserve">RAN2 is going to figure out the scenarios first, we are fine to discuss some basic </w:t>
            </w:r>
            <w:proofErr w:type="spellStart"/>
            <w:r>
              <w:rPr>
                <w:lang w:val="en-GB"/>
              </w:rPr>
              <w:t>signalings</w:t>
            </w:r>
            <w:proofErr w:type="spellEnd"/>
            <w:r>
              <w:rPr>
                <w:lang w:val="en-GB"/>
              </w:rPr>
              <w:t>, but prefer later.</w:t>
            </w:r>
          </w:p>
        </w:tc>
      </w:tr>
    </w:tbl>
    <w:p w14:paraId="1AFA957D" w14:textId="0D324335" w:rsidR="005E19CE" w:rsidRPr="00AC20EA" w:rsidRDefault="005E19CE" w:rsidP="00A50285">
      <w:pPr>
        <w:rPr>
          <w:lang w:val="en-GB"/>
        </w:rPr>
      </w:pPr>
    </w:p>
    <w:p w14:paraId="5C48F270" w14:textId="537F1470" w:rsidR="00F63C0A" w:rsidRDefault="00F63C0A" w:rsidP="00A50285">
      <w:pPr>
        <w:rPr>
          <w:lang w:val="en-GB"/>
        </w:rPr>
      </w:pPr>
      <w:r>
        <w:rPr>
          <w:lang w:val="en-GB"/>
        </w:rPr>
        <w:t>Then, similarly, if the scenario in Q6 is likely</w:t>
      </w:r>
      <w:r w:rsidR="002877DB">
        <w:rPr>
          <w:lang w:val="en-GB"/>
        </w:rPr>
        <w:t xml:space="preserve"> and direct early data forwarding possible</w:t>
      </w:r>
      <w:r>
        <w:rPr>
          <w:lang w:val="en-GB"/>
        </w:rPr>
        <w:t>, RAN3 may consider optimisations that will help avoiding frequent path switch at the AMF/UPF and frequent switching data forwarding source. This is, of course, needed only assuming that direct early forwarding is to be used.</w:t>
      </w:r>
    </w:p>
    <w:p w14:paraId="6DFCD496" w14:textId="2744FD2D" w:rsidR="00F63C0A" w:rsidRPr="00160D23" w:rsidRDefault="00F63C0A" w:rsidP="00F63C0A">
      <w:pPr>
        <w:rPr>
          <w:b/>
          <w:bCs/>
          <w:lang w:val="en-GB"/>
        </w:rPr>
      </w:pPr>
      <w:r w:rsidRPr="00160D23">
        <w:rPr>
          <w:b/>
          <w:bCs/>
          <w:lang w:val="en-GB"/>
        </w:rPr>
        <w:t xml:space="preserve">Question </w:t>
      </w:r>
      <w:r w:rsidR="001D5BCD">
        <w:rPr>
          <w:b/>
          <w:bCs/>
          <w:lang w:val="en-GB"/>
        </w:rPr>
        <w:t>8</w:t>
      </w:r>
      <w:r w:rsidRPr="00160D23">
        <w:rPr>
          <w:b/>
          <w:bCs/>
          <w:lang w:val="en-GB"/>
        </w:rPr>
        <w:t xml:space="preserve">: </w:t>
      </w:r>
      <w:r w:rsidR="002877DB">
        <w:rPr>
          <w:b/>
          <w:bCs/>
          <w:lang w:val="en-GB"/>
        </w:rPr>
        <w:t>P</w:t>
      </w:r>
      <w:r>
        <w:rPr>
          <w:b/>
          <w:bCs/>
          <w:lang w:val="en-GB"/>
        </w:rPr>
        <w:t>lease, comment if RAN3 shall analyse the solution f</w:t>
      </w:r>
      <w:r w:rsidR="00E63FDA">
        <w:rPr>
          <w:b/>
          <w:bCs/>
          <w:lang w:val="en-GB"/>
        </w:rPr>
        <w:t>or</w:t>
      </w:r>
      <w:r>
        <w:rPr>
          <w:b/>
          <w:bCs/>
          <w:lang w:val="en-GB"/>
        </w:rPr>
        <w:t xml:space="preserve"> simultaneous data transmission from the UPF to all prepared SNs to avoid frequent path switch and switching of the forwarding 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1870"/>
        <w:gridCol w:w="5620"/>
      </w:tblGrid>
      <w:tr w:rsidR="00F63C0A" w:rsidRPr="003D1339" w14:paraId="43B7E459" w14:textId="77777777" w:rsidTr="00B803D9">
        <w:tc>
          <w:tcPr>
            <w:tcW w:w="1715" w:type="dxa"/>
            <w:shd w:val="clear" w:color="auto" w:fill="D9D9D9" w:themeFill="background1" w:themeFillShade="D9"/>
          </w:tcPr>
          <w:p w14:paraId="17746320" w14:textId="77777777" w:rsidR="00F63C0A" w:rsidRPr="003D1339" w:rsidRDefault="00F63C0A" w:rsidP="00F63C0A">
            <w:pPr>
              <w:rPr>
                <w:lang w:val="en-GB"/>
              </w:rPr>
            </w:pPr>
            <w:r w:rsidRPr="003D1339">
              <w:rPr>
                <w:lang w:val="en-GB"/>
              </w:rPr>
              <w:t>Company</w:t>
            </w:r>
          </w:p>
        </w:tc>
        <w:tc>
          <w:tcPr>
            <w:tcW w:w="1870" w:type="dxa"/>
            <w:shd w:val="clear" w:color="auto" w:fill="D9D9D9" w:themeFill="background1" w:themeFillShade="D9"/>
          </w:tcPr>
          <w:p w14:paraId="670B7400" w14:textId="77777777" w:rsidR="00F63C0A" w:rsidRPr="003D1339" w:rsidRDefault="00F63C0A" w:rsidP="00F63C0A">
            <w:pPr>
              <w:rPr>
                <w:lang w:val="en-GB"/>
              </w:rPr>
            </w:pPr>
            <w:r>
              <w:rPr>
                <w:lang w:val="en-GB"/>
              </w:rPr>
              <w:t>Yes / No</w:t>
            </w:r>
          </w:p>
        </w:tc>
        <w:tc>
          <w:tcPr>
            <w:tcW w:w="5620" w:type="dxa"/>
            <w:shd w:val="clear" w:color="auto" w:fill="D9D9D9" w:themeFill="background1" w:themeFillShade="D9"/>
          </w:tcPr>
          <w:p w14:paraId="3D6E18BD" w14:textId="64B247BC" w:rsidR="00F63C0A" w:rsidRPr="003D1339" w:rsidRDefault="00F63C0A" w:rsidP="00F63C0A">
            <w:pPr>
              <w:rPr>
                <w:lang w:val="en-GB"/>
              </w:rPr>
            </w:pPr>
            <w:r>
              <w:rPr>
                <w:lang w:val="en-GB"/>
              </w:rPr>
              <w:t>If the answer is ‘no’, please, explain</w:t>
            </w:r>
          </w:p>
        </w:tc>
      </w:tr>
      <w:tr w:rsidR="00F63C0A" w:rsidRPr="003D1339" w14:paraId="2923B7ED" w14:textId="77777777" w:rsidTr="00B803D9">
        <w:tc>
          <w:tcPr>
            <w:tcW w:w="1715" w:type="dxa"/>
            <w:shd w:val="clear" w:color="auto" w:fill="auto"/>
          </w:tcPr>
          <w:p w14:paraId="00C0146F" w14:textId="2A29740B" w:rsidR="00F63C0A" w:rsidRPr="003D1339" w:rsidRDefault="00310D39" w:rsidP="00B803D9">
            <w:pPr>
              <w:rPr>
                <w:lang w:val="en-GB"/>
              </w:rPr>
            </w:pPr>
            <w:r>
              <w:rPr>
                <w:lang w:val="en-GB"/>
              </w:rPr>
              <w:t>Nokia</w:t>
            </w:r>
          </w:p>
        </w:tc>
        <w:tc>
          <w:tcPr>
            <w:tcW w:w="1870" w:type="dxa"/>
          </w:tcPr>
          <w:p w14:paraId="63DCA197" w14:textId="46CD053F" w:rsidR="00F63C0A" w:rsidRPr="003D1339" w:rsidRDefault="00310D39" w:rsidP="00B803D9">
            <w:pPr>
              <w:rPr>
                <w:lang w:val="en-GB"/>
              </w:rPr>
            </w:pPr>
            <w:r>
              <w:rPr>
                <w:lang w:val="en-GB"/>
              </w:rPr>
              <w:t>Yes</w:t>
            </w:r>
          </w:p>
        </w:tc>
        <w:tc>
          <w:tcPr>
            <w:tcW w:w="5620" w:type="dxa"/>
            <w:shd w:val="clear" w:color="auto" w:fill="auto"/>
          </w:tcPr>
          <w:p w14:paraId="223011B3" w14:textId="50A56E1E" w:rsidR="00F63C0A" w:rsidRPr="003D1339" w:rsidRDefault="00C67C16" w:rsidP="00B803D9">
            <w:pPr>
              <w:rPr>
                <w:lang w:val="en-GB"/>
              </w:rPr>
            </w:pPr>
            <w:r>
              <w:rPr>
                <w:lang w:val="en-GB"/>
              </w:rPr>
              <w:t xml:space="preserve">Answering ‘Yes’ </w:t>
            </w:r>
            <w:r w:rsidR="00310D39">
              <w:rPr>
                <w:lang w:val="en-GB"/>
              </w:rPr>
              <w:t xml:space="preserve">does not mean, of course, that the solution is to be enabled. However, it should be analysed if it </w:t>
            </w:r>
            <w:r>
              <w:rPr>
                <w:lang w:val="en-GB"/>
              </w:rPr>
              <w:t xml:space="preserve">is feasible and if it </w:t>
            </w:r>
            <w:r w:rsidR="00310D39">
              <w:rPr>
                <w:lang w:val="en-GB"/>
              </w:rPr>
              <w:t xml:space="preserve">offers </w:t>
            </w:r>
            <w:r w:rsidR="00E63FDA">
              <w:rPr>
                <w:lang w:val="en-GB"/>
              </w:rPr>
              <w:t>benefits as compared to a classic direct early data forwarding.</w:t>
            </w:r>
          </w:p>
        </w:tc>
      </w:tr>
      <w:tr w:rsidR="00F63C0A" w:rsidRPr="003D1339" w14:paraId="636464C8" w14:textId="77777777" w:rsidTr="00B803D9">
        <w:tc>
          <w:tcPr>
            <w:tcW w:w="1715" w:type="dxa"/>
            <w:shd w:val="clear" w:color="auto" w:fill="auto"/>
          </w:tcPr>
          <w:p w14:paraId="5A53C5E7" w14:textId="5878ECED" w:rsidR="00F63C0A" w:rsidRPr="003D1339" w:rsidRDefault="00C40B94" w:rsidP="00B803D9">
            <w:pPr>
              <w:rPr>
                <w:lang w:val="en-GB" w:eastAsia="zh-CN"/>
              </w:rPr>
            </w:pPr>
            <w:r>
              <w:rPr>
                <w:rFonts w:hint="eastAsia"/>
                <w:lang w:val="en-GB" w:eastAsia="zh-CN"/>
              </w:rPr>
              <w:t>CATT</w:t>
            </w:r>
          </w:p>
        </w:tc>
        <w:tc>
          <w:tcPr>
            <w:tcW w:w="1870" w:type="dxa"/>
          </w:tcPr>
          <w:p w14:paraId="5ADC21B5" w14:textId="32261EF5" w:rsidR="00F63C0A" w:rsidRPr="003D1339" w:rsidRDefault="00C40B94" w:rsidP="00B803D9">
            <w:pPr>
              <w:rPr>
                <w:lang w:val="en-GB" w:eastAsia="zh-CN"/>
              </w:rPr>
            </w:pPr>
            <w:r>
              <w:rPr>
                <w:rFonts w:hint="eastAsia"/>
                <w:lang w:val="en-GB" w:eastAsia="zh-CN"/>
              </w:rPr>
              <w:t>No</w:t>
            </w:r>
          </w:p>
        </w:tc>
        <w:tc>
          <w:tcPr>
            <w:tcW w:w="5620" w:type="dxa"/>
            <w:shd w:val="clear" w:color="auto" w:fill="auto"/>
          </w:tcPr>
          <w:p w14:paraId="4A060115" w14:textId="2DF8E297" w:rsidR="00F63C0A" w:rsidRPr="003D1339" w:rsidRDefault="00C40B94" w:rsidP="00B803D9">
            <w:pPr>
              <w:rPr>
                <w:lang w:val="en-GB" w:eastAsia="zh-CN"/>
              </w:rPr>
            </w:pPr>
            <w:r>
              <w:rPr>
                <w:lang w:val="en-GB" w:eastAsia="zh-CN"/>
              </w:rPr>
              <w:t>W</w:t>
            </w:r>
            <w:r>
              <w:rPr>
                <w:rFonts w:hint="eastAsia"/>
                <w:lang w:val="en-GB" w:eastAsia="zh-CN"/>
              </w:rPr>
              <w:t>e don</w:t>
            </w:r>
            <w:r>
              <w:rPr>
                <w:lang w:val="en-GB" w:eastAsia="zh-CN"/>
              </w:rPr>
              <w:t>’</w:t>
            </w:r>
            <w:r>
              <w:rPr>
                <w:rFonts w:hint="eastAsia"/>
                <w:lang w:val="en-GB" w:eastAsia="zh-CN"/>
              </w:rPr>
              <w:t xml:space="preserve">t think the SA should be </w:t>
            </w:r>
            <w:r>
              <w:rPr>
                <w:lang w:val="en-GB" w:eastAsia="zh-CN"/>
              </w:rPr>
              <w:t>involved</w:t>
            </w:r>
            <w:r>
              <w:rPr>
                <w:rFonts w:hint="eastAsia"/>
                <w:lang w:val="en-GB" w:eastAsia="zh-CN"/>
              </w:rPr>
              <w:t xml:space="preserve"> </w:t>
            </w:r>
          </w:p>
        </w:tc>
      </w:tr>
      <w:tr w:rsidR="00587B46" w:rsidRPr="003D1339" w14:paraId="708EB9BB" w14:textId="77777777" w:rsidTr="00B803D9">
        <w:tc>
          <w:tcPr>
            <w:tcW w:w="1715" w:type="dxa"/>
            <w:shd w:val="clear" w:color="auto" w:fill="auto"/>
          </w:tcPr>
          <w:p w14:paraId="2A458F41" w14:textId="48BEA9DC" w:rsidR="00587B46" w:rsidRPr="00587B46" w:rsidRDefault="00587B46" w:rsidP="00587B46">
            <w:pPr>
              <w:rPr>
                <w:lang w:eastAsia="zh-CN"/>
              </w:rPr>
            </w:pPr>
            <w:r>
              <w:rPr>
                <w:rFonts w:hint="eastAsia"/>
                <w:lang w:val="en-GB" w:eastAsia="zh-CN"/>
              </w:rPr>
              <w:t>H</w:t>
            </w:r>
            <w:r>
              <w:rPr>
                <w:lang w:val="en-GB" w:eastAsia="zh-CN"/>
              </w:rPr>
              <w:t>uawei</w:t>
            </w:r>
          </w:p>
        </w:tc>
        <w:tc>
          <w:tcPr>
            <w:tcW w:w="1870" w:type="dxa"/>
          </w:tcPr>
          <w:p w14:paraId="49958A9A" w14:textId="1D96C906" w:rsidR="00587B46" w:rsidRDefault="00587B46" w:rsidP="00587B46">
            <w:pPr>
              <w:rPr>
                <w:lang w:val="en-GB" w:eastAsia="zh-CN"/>
              </w:rPr>
            </w:pPr>
          </w:p>
        </w:tc>
        <w:tc>
          <w:tcPr>
            <w:tcW w:w="5620" w:type="dxa"/>
            <w:shd w:val="clear" w:color="auto" w:fill="auto"/>
          </w:tcPr>
          <w:p w14:paraId="08F3158F" w14:textId="287D9F80" w:rsidR="00587B46" w:rsidRDefault="00587B46" w:rsidP="00587B46">
            <w:pPr>
              <w:rPr>
                <w:lang w:val="en-GB" w:eastAsia="zh-CN"/>
              </w:rPr>
            </w:pPr>
            <w:r>
              <w:rPr>
                <w:rFonts w:hint="eastAsia"/>
                <w:lang w:val="en-GB" w:eastAsia="zh-CN"/>
              </w:rPr>
              <w:t>W</w:t>
            </w:r>
            <w:r>
              <w:rPr>
                <w:lang w:val="en-GB" w:eastAsia="zh-CN"/>
              </w:rPr>
              <w:t>e are open to evaluate it</w:t>
            </w:r>
            <w:r w:rsidR="002D3D07">
              <w:rPr>
                <w:lang w:val="en-GB" w:eastAsia="zh-CN"/>
              </w:rPr>
              <w:t>, but probably this solution is not the preferred one</w:t>
            </w:r>
            <w:r>
              <w:rPr>
                <w:lang w:val="en-GB" w:eastAsia="zh-CN"/>
              </w:rPr>
              <w:t>.</w:t>
            </w:r>
          </w:p>
        </w:tc>
      </w:tr>
      <w:tr w:rsidR="00B66EC9" w:rsidRPr="003D1339" w14:paraId="0809ED98" w14:textId="77777777" w:rsidTr="00B803D9">
        <w:tc>
          <w:tcPr>
            <w:tcW w:w="1715" w:type="dxa"/>
            <w:shd w:val="clear" w:color="auto" w:fill="auto"/>
          </w:tcPr>
          <w:p w14:paraId="7DC958B0" w14:textId="5A19A9E5" w:rsidR="00B66EC9" w:rsidRDefault="00B66EC9" w:rsidP="00B66EC9">
            <w:pPr>
              <w:rPr>
                <w:lang w:val="en-GB" w:eastAsia="zh-CN"/>
              </w:rPr>
            </w:pPr>
            <w:r>
              <w:rPr>
                <w:lang w:val="en-GB"/>
              </w:rPr>
              <w:t>Lenovo</w:t>
            </w:r>
          </w:p>
        </w:tc>
        <w:tc>
          <w:tcPr>
            <w:tcW w:w="1870" w:type="dxa"/>
          </w:tcPr>
          <w:p w14:paraId="305C53B8" w14:textId="77777777" w:rsidR="00B66EC9" w:rsidRDefault="00B66EC9" w:rsidP="00B66EC9">
            <w:pPr>
              <w:rPr>
                <w:lang w:val="en-GB" w:eastAsia="zh-CN"/>
              </w:rPr>
            </w:pPr>
          </w:p>
        </w:tc>
        <w:tc>
          <w:tcPr>
            <w:tcW w:w="5620" w:type="dxa"/>
            <w:shd w:val="clear" w:color="auto" w:fill="auto"/>
          </w:tcPr>
          <w:p w14:paraId="61049661" w14:textId="27379559" w:rsidR="00B66EC9" w:rsidRDefault="0057536D" w:rsidP="00B66EC9">
            <w:pPr>
              <w:rPr>
                <w:lang w:val="en-GB" w:eastAsia="zh-CN"/>
              </w:rPr>
            </w:pPr>
            <w:r>
              <w:rPr>
                <w:lang w:val="en-GB" w:eastAsia="zh-CN"/>
              </w:rPr>
              <w:t xml:space="preserve">Not if the RAN </w:t>
            </w:r>
            <w:proofErr w:type="gramStart"/>
            <w:r>
              <w:rPr>
                <w:lang w:val="en-GB" w:eastAsia="zh-CN"/>
              </w:rPr>
              <w:t>node based</w:t>
            </w:r>
            <w:proofErr w:type="gramEnd"/>
            <w:r>
              <w:rPr>
                <w:lang w:val="en-GB" w:eastAsia="zh-CN"/>
              </w:rPr>
              <w:t xml:space="preserve"> solution </w:t>
            </w:r>
            <w:r w:rsidR="009314B8">
              <w:rPr>
                <w:lang w:val="en-GB" w:eastAsia="zh-CN"/>
              </w:rPr>
              <w:t>does not work or is way too complicated.</w:t>
            </w:r>
          </w:p>
        </w:tc>
      </w:tr>
      <w:tr w:rsidR="00BE39A2" w:rsidRPr="003D1339" w14:paraId="076B4080" w14:textId="77777777" w:rsidTr="00B803D9">
        <w:tc>
          <w:tcPr>
            <w:tcW w:w="1715" w:type="dxa"/>
            <w:shd w:val="clear" w:color="auto" w:fill="auto"/>
          </w:tcPr>
          <w:p w14:paraId="1E615EF7" w14:textId="3A448035" w:rsidR="00BE39A2" w:rsidRDefault="00BE39A2" w:rsidP="00BE39A2">
            <w:pPr>
              <w:rPr>
                <w:lang w:val="en-GB"/>
              </w:rPr>
            </w:pPr>
            <w:r>
              <w:rPr>
                <w:lang w:val="en-GB" w:eastAsia="zh-CN"/>
              </w:rPr>
              <w:t>Qualcomm</w:t>
            </w:r>
          </w:p>
        </w:tc>
        <w:tc>
          <w:tcPr>
            <w:tcW w:w="1870" w:type="dxa"/>
          </w:tcPr>
          <w:p w14:paraId="1884F064" w14:textId="77777777" w:rsidR="00BE39A2" w:rsidRDefault="00BE39A2" w:rsidP="00BE39A2">
            <w:pPr>
              <w:rPr>
                <w:lang w:val="en-GB" w:eastAsia="zh-CN"/>
              </w:rPr>
            </w:pPr>
          </w:p>
        </w:tc>
        <w:tc>
          <w:tcPr>
            <w:tcW w:w="5620" w:type="dxa"/>
            <w:shd w:val="clear" w:color="auto" w:fill="auto"/>
          </w:tcPr>
          <w:p w14:paraId="3F06EAD2" w14:textId="70F73237" w:rsidR="00BE39A2" w:rsidRDefault="00BE39A2" w:rsidP="00BE39A2">
            <w:pPr>
              <w:rPr>
                <w:lang w:val="en-GB" w:eastAsia="zh-CN"/>
              </w:rPr>
            </w:pPr>
            <w:r>
              <w:rPr>
                <w:lang w:val="en-GB" w:eastAsia="zh-CN"/>
              </w:rPr>
              <w:t xml:space="preserve">We are also </w:t>
            </w:r>
            <w:proofErr w:type="gramStart"/>
            <w:r>
              <w:rPr>
                <w:lang w:val="en-GB" w:eastAsia="zh-CN"/>
              </w:rPr>
              <w:t>open</w:t>
            </w:r>
            <w:proofErr w:type="gramEnd"/>
            <w:r>
              <w:rPr>
                <w:lang w:val="en-GB" w:eastAsia="zh-CN"/>
              </w:rPr>
              <w:t xml:space="preserve"> to evaluate this proposal. </w:t>
            </w:r>
          </w:p>
        </w:tc>
      </w:tr>
      <w:tr w:rsidR="00AC20EA" w:rsidRPr="00D92963" w14:paraId="459D3632" w14:textId="77777777" w:rsidTr="00AC20EA">
        <w:tc>
          <w:tcPr>
            <w:tcW w:w="1715" w:type="dxa"/>
            <w:tcBorders>
              <w:top w:val="single" w:sz="4" w:space="0" w:color="auto"/>
              <w:left w:val="single" w:sz="4" w:space="0" w:color="auto"/>
              <w:bottom w:val="single" w:sz="4" w:space="0" w:color="auto"/>
              <w:right w:val="single" w:sz="4" w:space="0" w:color="auto"/>
            </w:tcBorders>
            <w:shd w:val="clear" w:color="auto" w:fill="auto"/>
          </w:tcPr>
          <w:p w14:paraId="46F51331" w14:textId="77777777" w:rsidR="00AC20EA" w:rsidRPr="00AC20EA" w:rsidRDefault="00AC20EA" w:rsidP="00D05C86">
            <w:pPr>
              <w:rPr>
                <w:lang w:val="en-GB" w:eastAsia="zh-CN"/>
              </w:rPr>
            </w:pPr>
            <w:r w:rsidRPr="00AC20EA">
              <w:rPr>
                <w:rFonts w:hint="eastAsia"/>
                <w:lang w:val="en-GB" w:eastAsia="zh-CN"/>
              </w:rPr>
              <w:t>Z</w:t>
            </w:r>
            <w:r w:rsidRPr="00AC20EA">
              <w:rPr>
                <w:lang w:val="en-GB" w:eastAsia="zh-CN"/>
              </w:rPr>
              <w:t>TE</w:t>
            </w:r>
          </w:p>
        </w:tc>
        <w:tc>
          <w:tcPr>
            <w:tcW w:w="1870" w:type="dxa"/>
            <w:tcBorders>
              <w:top w:val="single" w:sz="4" w:space="0" w:color="auto"/>
              <w:left w:val="single" w:sz="4" w:space="0" w:color="auto"/>
              <w:bottom w:val="single" w:sz="4" w:space="0" w:color="auto"/>
              <w:right w:val="single" w:sz="4" w:space="0" w:color="auto"/>
            </w:tcBorders>
          </w:tcPr>
          <w:p w14:paraId="42EE0A8E" w14:textId="77777777" w:rsidR="00AC20EA" w:rsidRPr="00AC20EA" w:rsidRDefault="00AC20EA" w:rsidP="00D05C86">
            <w:pPr>
              <w:rPr>
                <w:lang w:val="en-GB" w:eastAsia="zh-CN"/>
              </w:rPr>
            </w:pPr>
            <w:r w:rsidRPr="00AC20EA">
              <w:rPr>
                <w:rFonts w:hint="eastAsia"/>
                <w:lang w:val="en-GB" w:eastAsia="zh-CN"/>
              </w:rPr>
              <w:t>N</w:t>
            </w:r>
            <w:r w:rsidRPr="00AC20EA">
              <w:rPr>
                <w:lang w:val="en-GB" w:eastAsia="zh-CN"/>
              </w:rPr>
              <w:t>o</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4117B590" w14:textId="77777777" w:rsidR="00AC20EA" w:rsidRPr="00AC20EA" w:rsidRDefault="00AC20EA" w:rsidP="00D05C86">
            <w:pPr>
              <w:rPr>
                <w:lang w:val="en-GB" w:eastAsia="zh-CN"/>
              </w:rPr>
            </w:pPr>
            <w:r w:rsidRPr="00AC20EA">
              <w:rPr>
                <w:lang w:val="en-GB" w:eastAsia="zh-CN"/>
              </w:rPr>
              <w:t xml:space="preserve">The data transmission from UPF to all of prepared SNs, then the duplicated data transmission will be </w:t>
            </w:r>
            <w:proofErr w:type="gramStart"/>
            <w:r w:rsidRPr="00AC20EA">
              <w:rPr>
                <w:lang w:val="en-GB" w:eastAsia="zh-CN"/>
              </w:rPr>
              <w:t>happen</w:t>
            </w:r>
            <w:proofErr w:type="gramEnd"/>
            <w:r w:rsidRPr="00AC20EA">
              <w:rPr>
                <w:lang w:val="en-GB" w:eastAsia="zh-CN"/>
              </w:rPr>
              <w:t xml:space="preserve">. It is not </w:t>
            </w:r>
            <w:r w:rsidRPr="00AC20EA">
              <w:rPr>
                <w:lang w:val="en-GB" w:eastAsia="zh-CN"/>
              </w:rPr>
              <w:lastRenderedPageBreak/>
              <w:t>good solution because duplication data transmission at NG interface.</w:t>
            </w:r>
          </w:p>
        </w:tc>
      </w:tr>
      <w:tr w:rsidR="00207426" w:rsidRPr="00D92963" w14:paraId="3D4A1623" w14:textId="77777777" w:rsidTr="00AC20EA">
        <w:tc>
          <w:tcPr>
            <w:tcW w:w="1715" w:type="dxa"/>
            <w:tcBorders>
              <w:top w:val="single" w:sz="4" w:space="0" w:color="auto"/>
              <w:left w:val="single" w:sz="4" w:space="0" w:color="auto"/>
              <w:bottom w:val="single" w:sz="4" w:space="0" w:color="auto"/>
              <w:right w:val="single" w:sz="4" w:space="0" w:color="auto"/>
            </w:tcBorders>
            <w:shd w:val="clear" w:color="auto" w:fill="auto"/>
          </w:tcPr>
          <w:p w14:paraId="35C17AC6" w14:textId="413C4A2E" w:rsidR="00207426" w:rsidRPr="00AC20EA" w:rsidRDefault="00207426" w:rsidP="00207426">
            <w:pPr>
              <w:rPr>
                <w:lang w:val="en-GB" w:eastAsia="zh-CN"/>
              </w:rPr>
            </w:pPr>
            <w:r>
              <w:rPr>
                <w:lang w:eastAsia="zh-CN"/>
              </w:rPr>
              <w:lastRenderedPageBreak/>
              <w:t>Intel</w:t>
            </w:r>
          </w:p>
        </w:tc>
        <w:tc>
          <w:tcPr>
            <w:tcW w:w="1870" w:type="dxa"/>
            <w:tcBorders>
              <w:top w:val="single" w:sz="4" w:space="0" w:color="auto"/>
              <w:left w:val="single" w:sz="4" w:space="0" w:color="auto"/>
              <w:bottom w:val="single" w:sz="4" w:space="0" w:color="auto"/>
              <w:right w:val="single" w:sz="4" w:space="0" w:color="auto"/>
            </w:tcBorders>
          </w:tcPr>
          <w:p w14:paraId="5A8FCB08" w14:textId="77777777" w:rsidR="00207426" w:rsidRPr="00AC20EA" w:rsidRDefault="00207426" w:rsidP="00207426">
            <w:pPr>
              <w:rPr>
                <w:lang w:val="en-GB" w:eastAsia="zh-CN"/>
              </w:rPr>
            </w:pP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596CC839" w14:textId="0C56A45B" w:rsidR="00207426" w:rsidRPr="00AC20EA" w:rsidRDefault="00207426" w:rsidP="00207426">
            <w:pPr>
              <w:rPr>
                <w:lang w:val="en-GB" w:eastAsia="zh-CN"/>
              </w:rPr>
            </w:pPr>
            <w:r>
              <w:rPr>
                <w:lang w:val="en-GB" w:eastAsia="zh-CN"/>
              </w:rPr>
              <w:t xml:space="preserve">We prefer to wait for RAN2 to progress more before delving into solutions for optimizations. </w:t>
            </w:r>
          </w:p>
        </w:tc>
      </w:tr>
      <w:tr w:rsidR="0007047E" w:rsidRPr="00D92963" w14:paraId="3263C963" w14:textId="77777777" w:rsidTr="00AC20EA">
        <w:tc>
          <w:tcPr>
            <w:tcW w:w="1715" w:type="dxa"/>
            <w:tcBorders>
              <w:top w:val="single" w:sz="4" w:space="0" w:color="auto"/>
              <w:left w:val="single" w:sz="4" w:space="0" w:color="auto"/>
              <w:bottom w:val="single" w:sz="4" w:space="0" w:color="auto"/>
              <w:right w:val="single" w:sz="4" w:space="0" w:color="auto"/>
            </w:tcBorders>
            <w:shd w:val="clear" w:color="auto" w:fill="auto"/>
          </w:tcPr>
          <w:p w14:paraId="7F9FDD2E" w14:textId="211A81ED" w:rsidR="0007047E" w:rsidRDefault="0007047E" w:rsidP="0007047E">
            <w:pPr>
              <w:rPr>
                <w:lang w:eastAsia="zh-CN"/>
              </w:rPr>
            </w:pPr>
            <w:r>
              <w:rPr>
                <w:rFonts w:eastAsia="DengXian" w:hint="eastAsia"/>
                <w:lang w:val="en-GB" w:eastAsia="zh-CN"/>
              </w:rPr>
              <w:t>C</w:t>
            </w:r>
            <w:r>
              <w:rPr>
                <w:rFonts w:eastAsia="DengXian"/>
                <w:lang w:val="en-GB" w:eastAsia="zh-CN"/>
              </w:rPr>
              <w:t>hina Telecom</w:t>
            </w:r>
          </w:p>
        </w:tc>
        <w:tc>
          <w:tcPr>
            <w:tcW w:w="1870" w:type="dxa"/>
            <w:tcBorders>
              <w:top w:val="single" w:sz="4" w:space="0" w:color="auto"/>
              <w:left w:val="single" w:sz="4" w:space="0" w:color="auto"/>
              <w:bottom w:val="single" w:sz="4" w:space="0" w:color="auto"/>
              <w:right w:val="single" w:sz="4" w:space="0" w:color="auto"/>
            </w:tcBorders>
          </w:tcPr>
          <w:p w14:paraId="32F53D0D" w14:textId="10F72F7A" w:rsidR="0007047E" w:rsidRPr="00AC20EA" w:rsidRDefault="0007047E" w:rsidP="0007047E">
            <w:pPr>
              <w:rPr>
                <w:lang w:val="en-GB" w:eastAsia="zh-CN"/>
              </w:rPr>
            </w:pPr>
            <w:r>
              <w:rPr>
                <w:rFonts w:eastAsia="DengXian"/>
                <w:lang w:val="en-GB" w:eastAsia="zh-CN"/>
              </w:rPr>
              <w:t>Prefer No</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0533E1A2" w14:textId="14E6EB1D" w:rsidR="0007047E" w:rsidRDefault="0007047E" w:rsidP="0007047E">
            <w:pPr>
              <w:rPr>
                <w:lang w:val="en-GB" w:eastAsia="zh-CN"/>
              </w:rPr>
            </w:pPr>
            <w:r>
              <w:rPr>
                <w:rFonts w:eastAsia="DengXian"/>
                <w:lang w:val="en-GB" w:eastAsia="zh-CN"/>
              </w:rPr>
              <w:t xml:space="preserve">We think data forwarding optimization should be studied in RAN3, however </w:t>
            </w:r>
            <w:r w:rsidRPr="003D2E92">
              <w:rPr>
                <w:rFonts w:eastAsia="DengXian"/>
                <w:lang w:val="en-GB" w:eastAsia="zh-CN"/>
              </w:rPr>
              <w:t>the solution for simultaneous data transmission from the UPF to all prepared SNs</w:t>
            </w:r>
            <w:r>
              <w:rPr>
                <w:rFonts w:eastAsia="DengXian"/>
                <w:lang w:val="en-GB" w:eastAsia="zh-CN"/>
              </w:rPr>
              <w:t xml:space="preserve"> will increase NG transmission load </w:t>
            </w:r>
            <w:r w:rsidR="00CD3D51">
              <w:rPr>
                <w:rFonts w:eastAsia="DengXian"/>
                <w:lang w:val="en-GB" w:eastAsia="zh-CN"/>
              </w:rPr>
              <w:t>and</w:t>
            </w:r>
            <w:r w:rsidRPr="003D2E92">
              <w:rPr>
                <w:rFonts w:eastAsia="DengXian"/>
                <w:lang w:val="en-GB" w:eastAsia="zh-CN"/>
              </w:rPr>
              <w:t xml:space="preserve"> </w:t>
            </w:r>
            <w:r w:rsidR="00CD3D51">
              <w:rPr>
                <w:rFonts w:eastAsia="DengXian"/>
                <w:lang w:val="en-GB" w:eastAsia="zh-CN"/>
              </w:rPr>
              <w:t xml:space="preserve">is </w:t>
            </w:r>
            <w:r w:rsidRPr="003D2E92">
              <w:rPr>
                <w:rFonts w:eastAsia="DengXian"/>
                <w:lang w:val="en-GB" w:eastAsia="zh-CN"/>
              </w:rPr>
              <w:t>not optimal</w:t>
            </w:r>
            <w:r>
              <w:rPr>
                <w:rFonts w:eastAsia="DengXian"/>
                <w:lang w:val="en-GB" w:eastAsia="zh-CN"/>
              </w:rPr>
              <w:t>.</w:t>
            </w:r>
          </w:p>
        </w:tc>
      </w:tr>
      <w:tr w:rsidR="005766E5" w:rsidRPr="00D92963" w14:paraId="06BD88E8" w14:textId="77777777" w:rsidTr="00AC20EA">
        <w:tc>
          <w:tcPr>
            <w:tcW w:w="1715" w:type="dxa"/>
            <w:tcBorders>
              <w:top w:val="single" w:sz="4" w:space="0" w:color="auto"/>
              <w:left w:val="single" w:sz="4" w:space="0" w:color="auto"/>
              <w:bottom w:val="single" w:sz="4" w:space="0" w:color="auto"/>
              <w:right w:val="single" w:sz="4" w:space="0" w:color="auto"/>
            </w:tcBorders>
            <w:shd w:val="clear" w:color="auto" w:fill="auto"/>
          </w:tcPr>
          <w:p w14:paraId="314516F1" w14:textId="67C58FBC" w:rsidR="005766E5" w:rsidRPr="00CD1F98" w:rsidRDefault="005766E5" w:rsidP="0007047E">
            <w:pPr>
              <w:rPr>
                <w:rFonts w:eastAsiaTheme="minorEastAsia"/>
                <w:lang w:val="en-GB"/>
              </w:rPr>
            </w:pPr>
            <w:r>
              <w:rPr>
                <w:rFonts w:eastAsiaTheme="minorEastAsia" w:hint="eastAsia"/>
                <w:lang w:val="en-GB"/>
              </w:rPr>
              <w:t>NEC</w:t>
            </w:r>
          </w:p>
        </w:tc>
        <w:tc>
          <w:tcPr>
            <w:tcW w:w="1870" w:type="dxa"/>
            <w:tcBorders>
              <w:top w:val="single" w:sz="4" w:space="0" w:color="auto"/>
              <w:left w:val="single" w:sz="4" w:space="0" w:color="auto"/>
              <w:bottom w:val="single" w:sz="4" w:space="0" w:color="auto"/>
              <w:right w:val="single" w:sz="4" w:space="0" w:color="auto"/>
            </w:tcBorders>
          </w:tcPr>
          <w:p w14:paraId="428DF3AB" w14:textId="4BEE8581" w:rsidR="005766E5" w:rsidRPr="00CD1F98" w:rsidRDefault="005766E5" w:rsidP="0007047E">
            <w:pPr>
              <w:rPr>
                <w:rFonts w:eastAsiaTheme="minorEastAsia"/>
                <w:lang w:val="en-GB"/>
              </w:rPr>
            </w:pP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5AC9B1F9" w14:textId="0FBF3E41" w:rsidR="005766E5" w:rsidRPr="00CD1F98" w:rsidRDefault="005766E5" w:rsidP="0007047E">
            <w:pPr>
              <w:rPr>
                <w:rFonts w:eastAsiaTheme="minorEastAsia"/>
                <w:lang w:val="en-GB"/>
              </w:rPr>
            </w:pPr>
            <w:r>
              <w:rPr>
                <w:rFonts w:eastAsiaTheme="minorEastAsia"/>
                <w:lang w:val="en-GB"/>
              </w:rPr>
              <w:t>O</w:t>
            </w:r>
            <w:r>
              <w:rPr>
                <w:rFonts w:eastAsiaTheme="minorEastAsia" w:hint="eastAsia"/>
                <w:lang w:val="en-GB"/>
              </w:rPr>
              <w:t xml:space="preserve">pen </w:t>
            </w:r>
            <w:r>
              <w:rPr>
                <w:rFonts w:eastAsiaTheme="minorEastAsia"/>
                <w:lang w:val="en-GB"/>
              </w:rPr>
              <w:t>to discuss but involving UPF to duplicate data, may be not an easy thing to do.</w:t>
            </w:r>
          </w:p>
        </w:tc>
      </w:tr>
      <w:tr w:rsidR="001006C5" w:rsidRPr="00D92963" w14:paraId="54042EBE" w14:textId="77777777" w:rsidTr="00AC20EA">
        <w:tc>
          <w:tcPr>
            <w:tcW w:w="1715" w:type="dxa"/>
            <w:tcBorders>
              <w:top w:val="single" w:sz="4" w:space="0" w:color="auto"/>
              <w:left w:val="single" w:sz="4" w:space="0" w:color="auto"/>
              <w:bottom w:val="single" w:sz="4" w:space="0" w:color="auto"/>
              <w:right w:val="single" w:sz="4" w:space="0" w:color="auto"/>
            </w:tcBorders>
            <w:shd w:val="clear" w:color="auto" w:fill="auto"/>
          </w:tcPr>
          <w:p w14:paraId="5281137E" w14:textId="57484E50" w:rsidR="001006C5" w:rsidRDefault="001006C5" w:rsidP="0007047E">
            <w:pPr>
              <w:rPr>
                <w:rFonts w:eastAsiaTheme="minorEastAsia"/>
                <w:lang w:val="en-GB"/>
              </w:rPr>
            </w:pPr>
            <w:r>
              <w:rPr>
                <w:rFonts w:eastAsiaTheme="minorEastAsia" w:hint="eastAsia"/>
                <w:lang w:val="en-GB"/>
              </w:rPr>
              <w:t>N</w:t>
            </w:r>
            <w:r>
              <w:rPr>
                <w:rFonts w:eastAsiaTheme="minorEastAsia"/>
                <w:lang w:val="en-GB"/>
              </w:rPr>
              <w:t>TT DOCOMO</w:t>
            </w:r>
          </w:p>
        </w:tc>
        <w:tc>
          <w:tcPr>
            <w:tcW w:w="1870" w:type="dxa"/>
            <w:tcBorders>
              <w:top w:val="single" w:sz="4" w:space="0" w:color="auto"/>
              <w:left w:val="single" w:sz="4" w:space="0" w:color="auto"/>
              <w:bottom w:val="single" w:sz="4" w:space="0" w:color="auto"/>
              <w:right w:val="single" w:sz="4" w:space="0" w:color="auto"/>
            </w:tcBorders>
          </w:tcPr>
          <w:p w14:paraId="3CD5ADDA" w14:textId="64C45D01" w:rsidR="001006C5" w:rsidRPr="001006C5" w:rsidRDefault="001006C5" w:rsidP="0007047E">
            <w:pPr>
              <w:rPr>
                <w:rFonts w:eastAsiaTheme="minorEastAsia"/>
                <w:lang w:val="en-GB"/>
              </w:rPr>
            </w:pPr>
            <w:r>
              <w:rPr>
                <w:rFonts w:eastAsiaTheme="minorEastAsia" w:hint="eastAsia"/>
                <w:lang w:val="en-GB"/>
              </w:rPr>
              <w:t>Y</w:t>
            </w:r>
            <w:r>
              <w:rPr>
                <w:rFonts w:eastAsiaTheme="minorEastAsia"/>
                <w:lang w:val="en-GB"/>
              </w:rPr>
              <w:t>es</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6C7B5F4E" w14:textId="67C7D767" w:rsidR="001006C5" w:rsidRDefault="001006C5" w:rsidP="0007047E">
            <w:pPr>
              <w:rPr>
                <w:rFonts w:eastAsiaTheme="minorEastAsia"/>
                <w:lang w:val="en-GB"/>
              </w:rPr>
            </w:pPr>
            <w:r>
              <w:rPr>
                <w:rFonts w:eastAsiaTheme="minorEastAsia" w:hint="eastAsia"/>
                <w:lang w:val="en-GB"/>
              </w:rPr>
              <w:t>A</w:t>
            </w:r>
            <w:r>
              <w:rPr>
                <w:rFonts w:eastAsiaTheme="minorEastAsia"/>
                <w:lang w:val="en-GB"/>
              </w:rPr>
              <w:t>gree with Nokia.</w:t>
            </w:r>
          </w:p>
        </w:tc>
      </w:tr>
      <w:tr w:rsidR="001006C5" w:rsidRPr="00D92963" w14:paraId="23A5D302" w14:textId="77777777" w:rsidTr="00AC20EA">
        <w:tc>
          <w:tcPr>
            <w:tcW w:w="1715" w:type="dxa"/>
            <w:tcBorders>
              <w:top w:val="single" w:sz="4" w:space="0" w:color="auto"/>
              <w:left w:val="single" w:sz="4" w:space="0" w:color="auto"/>
              <w:bottom w:val="single" w:sz="4" w:space="0" w:color="auto"/>
              <w:right w:val="single" w:sz="4" w:space="0" w:color="auto"/>
            </w:tcBorders>
            <w:shd w:val="clear" w:color="auto" w:fill="auto"/>
          </w:tcPr>
          <w:p w14:paraId="69D56106" w14:textId="211D2C06" w:rsidR="001006C5" w:rsidRDefault="00A97E0E" w:rsidP="0007047E">
            <w:pPr>
              <w:rPr>
                <w:rFonts w:eastAsiaTheme="minorEastAsia"/>
                <w:lang w:val="en-GB"/>
              </w:rPr>
            </w:pPr>
            <w:r>
              <w:rPr>
                <w:rFonts w:eastAsiaTheme="minorEastAsia"/>
                <w:lang w:val="en-GB"/>
              </w:rPr>
              <w:t>Google</w:t>
            </w:r>
          </w:p>
        </w:tc>
        <w:tc>
          <w:tcPr>
            <w:tcW w:w="1870" w:type="dxa"/>
            <w:tcBorders>
              <w:top w:val="single" w:sz="4" w:space="0" w:color="auto"/>
              <w:left w:val="single" w:sz="4" w:space="0" w:color="auto"/>
              <w:bottom w:val="single" w:sz="4" w:space="0" w:color="auto"/>
              <w:right w:val="single" w:sz="4" w:space="0" w:color="auto"/>
            </w:tcBorders>
          </w:tcPr>
          <w:p w14:paraId="39F800FE" w14:textId="77777777" w:rsidR="001006C5" w:rsidRPr="001006C5" w:rsidRDefault="001006C5" w:rsidP="0007047E">
            <w:pPr>
              <w:rPr>
                <w:rFonts w:eastAsiaTheme="minorEastAsia"/>
                <w:lang w:val="en-GB"/>
              </w:rPr>
            </w:pP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7A4AD3A1" w14:textId="528AB706" w:rsidR="001006C5" w:rsidRDefault="00A97E0E" w:rsidP="0007047E">
            <w:pPr>
              <w:rPr>
                <w:rFonts w:eastAsiaTheme="minorEastAsia"/>
                <w:lang w:val="en-GB"/>
              </w:rPr>
            </w:pPr>
            <w:r>
              <w:rPr>
                <w:rFonts w:eastAsiaTheme="minorEastAsia"/>
                <w:lang w:val="en-GB"/>
              </w:rPr>
              <w:t>Agree with Intel.</w:t>
            </w:r>
          </w:p>
        </w:tc>
      </w:tr>
      <w:tr w:rsidR="00417A75" w:rsidRPr="00192898" w14:paraId="682FD7D4" w14:textId="77777777" w:rsidTr="00417A75">
        <w:tc>
          <w:tcPr>
            <w:tcW w:w="1715" w:type="dxa"/>
            <w:tcBorders>
              <w:top w:val="single" w:sz="4" w:space="0" w:color="auto"/>
              <w:left w:val="single" w:sz="4" w:space="0" w:color="auto"/>
              <w:bottom w:val="single" w:sz="4" w:space="0" w:color="auto"/>
              <w:right w:val="single" w:sz="4" w:space="0" w:color="auto"/>
            </w:tcBorders>
            <w:shd w:val="clear" w:color="auto" w:fill="auto"/>
          </w:tcPr>
          <w:p w14:paraId="02090A7D" w14:textId="77777777" w:rsidR="00417A75" w:rsidRPr="00417A75" w:rsidRDefault="00417A75" w:rsidP="00FB3801">
            <w:pPr>
              <w:rPr>
                <w:rFonts w:eastAsiaTheme="minorEastAsia"/>
                <w:lang w:val="en-GB"/>
              </w:rPr>
            </w:pPr>
            <w:r w:rsidRPr="00417A75">
              <w:rPr>
                <w:rFonts w:eastAsiaTheme="minorEastAsia"/>
                <w:lang w:val="en-GB"/>
              </w:rPr>
              <w:t>Samsung</w:t>
            </w:r>
          </w:p>
        </w:tc>
        <w:tc>
          <w:tcPr>
            <w:tcW w:w="1870" w:type="dxa"/>
            <w:tcBorders>
              <w:top w:val="single" w:sz="4" w:space="0" w:color="auto"/>
              <w:left w:val="single" w:sz="4" w:space="0" w:color="auto"/>
              <w:bottom w:val="single" w:sz="4" w:space="0" w:color="auto"/>
              <w:right w:val="single" w:sz="4" w:space="0" w:color="auto"/>
            </w:tcBorders>
          </w:tcPr>
          <w:p w14:paraId="2FE41CBA" w14:textId="77777777" w:rsidR="00417A75" w:rsidRPr="00417A75" w:rsidRDefault="00417A75" w:rsidP="00FB3801">
            <w:pPr>
              <w:rPr>
                <w:rFonts w:eastAsiaTheme="minorEastAsia"/>
                <w:lang w:val="en-GB"/>
              </w:rPr>
            </w:pP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5D2ED1B4" w14:textId="77777777" w:rsidR="00417A75" w:rsidRPr="00417A75" w:rsidRDefault="00417A75" w:rsidP="00FB3801">
            <w:pPr>
              <w:rPr>
                <w:rFonts w:eastAsiaTheme="minorEastAsia"/>
                <w:lang w:val="en-GB"/>
              </w:rPr>
            </w:pPr>
            <w:r w:rsidRPr="00417A75">
              <w:rPr>
                <w:rFonts w:eastAsiaTheme="minorEastAsia"/>
                <w:lang w:val="en-GB"/>
              </w:rPr>
              <w:t xml:space="preserve">We are open to evaluate it. </w:t>
            </w:r>
          </w:p>
        </w:tc>
      </w:tr>
      <w:tr w:rsidR="00B44097" w:rsidRPr="00192898" w14:paraId="2ABD7A0F" w14:textId="77777777" w:rsidTr="00417A75">
        <w:tc>
          <w:tcPr>
            <w:tcW w:w="1715" w:type="dxa"/>
            <w:tcBorders>
              <w:top w:val="single" w:sz="4" w:space="0" w:color="auto"/>
              <w:left w:val="single" w:sz="4" w:space="0" w:color="auto"/>
              <w:bottom w:val="single" w:sz="4" w:space="0" w:color="auto"/>
              <w:right w:val="single" w:sz="4" w:space="0" w:color="auto"/>
            </w:tcBorders>
            <w:shd w:val="clear" w:color="auto" w:fill="auto"/>
          </w:tcPr>
          <w:p w14:paraId="5F6D8C08" w14:textId="0A14ED1B" w:rsidR="00B44097" w:rsidRPr="00417A75" w:rsidRDefault="00B44097" w:rsidP="00FB3801">
            <w:pPr>
              <w:rPr>
                <w:rFonts w:eastAsiaTheme="minorEastAsia"/>
                <w:lang w:val="en-GB"/>
              </w:rPr>
            </w:pPr>
            <w:r>
              <w:rPr>
                <w:rFonts w:eastAsiaTheme="minorEastAsia"/>
                <w:lang w:val="en-GB"/>
              </w:rPr>
              <w:t>E///</w:t>
            </w:r>
          </w:p>
        </w:tc>
        <w:tc>
          <w:tcPr>
            <w:tcW w:w="1870" w:type="dxa"/>
            <w:tcBorders>
              <w:top w:val="single" w:sz="4" w:space="0" w:color="auto"/>
              <w:left w:val="single" w:sz="4" w:space="0" w:color="auto"/>
              <w:bottom w:val="single" w:sz="4" w:space="0" w:color="auto"/>
              <w:right w:val="single" w:sz="4" w:space="0" w:color="auto"/>
            </w:tcBorders>
          </w:tcPr>
          <w:p w14:paraId="08A1E899" w14:textId="0C5FF332" w:rsidR="00B44097" w:rsidRPr="00417A75" w:rsidRDefault="00B44097" w:rsidP="00FB3801">
            <w:pPr>
              <w:rPr>
                <w:rFonts w:eastAsiaTheme="minorEastAsia"/>
                <w:lang w:val="en-GB"/>
              </w:rPr>
            </w:pPr>
            <w:r>
              <w:rPr>
                <w:rFonts w:eastAsiaTheme="minorEastAsia"/>
                <w:lang w:val="en-GB"/>
              </w:rPr>
              <w:t>No</w:t>
            </w:r>
          </w:p>
        </w:tc>
        <w:tc>
          <w:tcPr>
            <w:tcW w:w="5620" w:type="dxa"/>
            <w:tcBorders>
              <w:top w:val="single" w:sz="4" w:space="0" w:color="auto"/>
              <w:left w:val="single" w:sz="4" w:space="0" w:color="auto"/>
              <w:bottom w:val="single" w:sz="4" w:space="0" w:color="auto"/>
              <w:right w:val="single" w:sz="4" w:space="0" w:color="auto"/>
            </w:tcBorders>
            <w:shd w:val="clear" w:color="auto" w:fill="auto"/>
          </w:tcPr>
          <w:p w14:paraId="4664F951" w14:textId="6BAC045D" w:rsidR="00B44097" w:rsidRPr="00417A75" w:rsidRDefault="00014009" w:rsidP="00FB3801">
            <w:pPr>
              <w:rPr>
                <w:rFonts w:eastAsiaTheme="minorEastAsia"/>
                <w:lang w:val="en-GB"/>
              </w:rPr>
            </w:pPr>
            <w:r>
              <w:rPr>
                <w:rFonts w:eastAsiaTheme="minorEastAsia"/>
                <w:lang w:val="en-GB"/>
              </w:rPr>
              <w:t xml:space="preserve">This has been raised as </w:t>
            </w:r>
            <w:proofErr w:type="spellStart"/>
            <w:r>
              <w:rPr>
                <w:rFonts w:eastAsiaTheme="minorEastAsia"/>
                <w:lang w:val="en-GB"/>
              </w:rPr>
              <w:t>bicasting</w:t>
            </w:r>
            <w:proofErr w:type="spellEnd"/>
            <w:r>
              <w:rPr>
                <w:rFonts w:eastAsiaTheme="minorEastAsia"/>
                <w:lang w:val="en-GB"/>
              </w:rPr>
              <w:t xml:space="preserve"> from CN</w:t>
            </w:r>
            <w:r w:rsidR="00B526D7">
              <w:rPr>
                <w:rFonts w:eastAsiaTheme="minorEastAsia"/>
                <w:lang w:val="en-GB"/>
              </w:rPr>
              <w:t xml:space="preserve"> in Rel-16, which was not </w:t>
            </w:r>
            <w:r w:rsidR="00F93436">
              <w:rPr>
                <w:rFonts w:eastAsiaTheme="minorEastAsia"/>
                <w:lang w:val="en-GB"/>
              </w:rPr>
              <w:t>selected by SA2 as a possible solution</w:t>
            </w:r>
            <w:r w:rsidR="005A1E36">
              <w:rPr>
                <w:rFonts w:eastAsiaTheme="minorEastAsia"/>
                <w:lang w:val="en-GB"/>
              </w:rPr>
              <w:t>.</w:t>
            </w:r>
            <w:r w:rsidR="00433937">
              <w:rPr>
                <w:rFonts w:eastAsiaTheme="minorEastAsia"/>
                <w:lang w:val="en-GB"/>
              </w:rPr>
              <w:t xml:space="preserve"> We don’t see much difference in this case.</w:t>
            </w:r>
          </w:p>
        </w:tc>
      </w:tr>
    </w:tbl>
    <w:p w14:paraId="5F04F77F" w14:textId="77777777" w:rsidR="00BF0285" w:rsidRPr="00AC20EA" w:rsidRDefault="00BF0285" w:rsidP="00BF0285">
      <w:pPr>
        <w:rPr>
          <w:lang w:val="en-GB"/>
        </w:rPr>
      </w:pPr>
    </w:p>
    <w:p w14:paraId="514C5486" w14:textId="77777777" w:rsidR="00EC57F9" w:rsidRPr="003D1339" w:rsidRDefault="00EC57F9" w:rsidP="00FD4706">
      <w:pPr>
        <w:pStyle w:val="Heading1"/>
        <w:rPr>
          <w:lang w:val="en-GB"/>
        </w:rPr>
      </w:pPr>
      <w:r w:rsidRPr="003D1339">
        <w:rPr>
          <w:lang w:val="en-GB"/>
        </w:rPr>
        <w:t>Conclusion, Recommendations</w:t>
      </w:r>
      <w:r w:rsidR="008832C1" w:rsidRPr="003D1339">
        <w:rPr>
          <w:lang w:val="en-GB"/>
        </w:rPr>
        <w:t xml:space="preserve"> [if needed]</w:t>
      </w:r>
    </w:p>
    <w:p w14:paraId="514C5487" w14:textId="77777777" w:rsidR="00EC57F9" w:rsidRPr="003D1339" w:rsidRDefault="00EC57F9" w:rsidP="00EC57F9">
      <w:pPr>
        <w:rPr>
          <w:lang w:val="en-GB"/>
        </w:rPr>
      </w:pPr>
      <w:r w:rsidRPr="003D1339">
        <w:rPr>
          <w:lang w:val="en-GB"/>
        </w:rPr>
        <w:t>If needed</w:t>
      </w:r>
    </w:p>
    <w:p w14:paraId="514C5488" w14:textId="77777777" w:rsidR="00FD4706" w:rsidRPr="003D1339" w:rsidRDefault="00FD4706" w:rsidP="00FD4706">
      <w:pPr>
        <w:pStyle w:val="Heading1"/>
        <w:rPr>
          <w:lang w:val="en-GB"/>
        </w:rPr>
      </w:pPr>
      <w:r w:rsidRPr="003D1339">
        <w:rPr>
          <w:lang w:val="en-GB"/>
        </w:rPr>
        <w:t>References</w:t>
      </w:r>
    </w:p>
    <w:p w14:paraId="7EA61AA6" w14:textId="6C5C4BAD" w:rsidR="00EC4448" w:rsidRDefault="00EC4448" w:rsidP="00EC4448">
      <w:pPr>
        <w:pStyle w:val="Reference"/>
        <w:numPr>
          <w:ilvl w:val="0"/>
          <w:numId w:val="0"/>
        </w:numPr>
        <w:tabs>
          <w:tab w:val="clear" w:pos="1701"/>
          <w:tab w:val="left" w:pos="851"/>
        </w:tabs>
        <w:ind w:left="851" w:hanging="851"/>
      </w:pPr>
      <w:r>
        <w:t>[5367]</w:t>
      </w:r>
      <w:r>
        <w:tab/>
        <w:t xml:space="preserve">R3-225367, </w:t>
      </w:r>
      <w:proofErr w:type="spellStart"/>
      <w:r>
        <w:t>Disscussion</w:t>
      </w:r>
      <w:proofErr w:type="spellEnd"/>
      <w:r>
        <w:t xml:space="preserve"> on NR-DC with selective activation (ZTE)</w:t>
      </w:r>
    </w:p>
    <w:p w14:paraId="0C1E753D" w14:textId="43AB4CC7" w:rsidR="00EC4448" w:rsidRDefault="00EC4448" w:rsidP="00EC4448">
      <w:pPr>
        <w:pStyle w:val="Reference"/>
        <w:numPr>
          <w:ilvl w:val="0"/>
          <w:numId w:val="0"/>
        </w:numPr>
        <w:tabs>
          <w:tab w:val="clear" w:pos="1701"/>
          <w:tab w:val="left" w:pos="851"/>
        </w:tabs>
        <w:ind w:left="851" w:hanging="851"/>
      </w:pPr>
      <w:r>
        <w:t>[5373]</w:t>
      </w:r>
      <w:r>
        <w:tab/>
        <w:t>R3-225373, Decision on selective activation of the cell groups (NEC)</w:t>
      </w:r>
    </w:p>
    <w:p w14:paraId="7D0C8294" w14:textId="072686E0" w:rsidR="00EC4448" w:rsidRDefault="00EC4448" w:rsidP="00EC4448">
      <w:pPr>
        <w:pStyle w:val="Reference"/>
        <w:numPr>
          <w:ilvl w:val="0"/>
          <w:numId w:val="0"/>
        </w:numPr>
        <w:tabs>
          <w:tab w:val="clear" w:pos="1701"/>
          <w:tab w:val="left" w:pos="851"/>
        </w:tabs>
        <w:ind w:left="851" w:hanging="851"/>
      </w:pPr>
      <w:r>
        <w:t>[5392]</w:t>
      </w:r>
      <w:r>
        <w:tab/>
        <w:t>R3-225392, Data forwarding considerations for selective activation (Nokia, Nokia Shanghai Bell)</w:t>
      </w:r>
    </w:p>
    <w:p w14:paraId="19287EC5" w14:textId="14518627" w:rsidR="00EC4448" w:rsidRDefault="00EC4448" w:rsidP="00EC4448">
      <w:pPr>
        <w:pStyle w:val="Reference"/>
        <w:numPr>
          <w:ilvl w:val="0"/>
          <w:numId w:val="0"/>
        </w:numPr>
        <w:tabs>
          <w:tab w:val="clear" w:pos="1701"/>
          <w:tab w:val="left" w:pos="851"/>
        </w:tabs>
        <w:ind w:left="851" w:hanging="851"/>
      </w:pPr>
      <w:r>
        <w:t>[5418]</w:t>
      </w:r>
      <w:r>
        <w:tab/>
        <w:t>R3-225418, Configuration and activation of multiple cell groups in NR-DC (Qualcomm Incorporated)</w:t>
      </w:r>
    </w:p>
    <w:p w14:paraId="690793FF" w14:textId="16B8C2A1" w:rsidR="00EC4448" w:rsidRDefault="00EC4448" w:rsidP="00EC4448">
      <w:pPr>
        <w:pStyle w:val="Reference"/>
        <w:numPr>
          <w:ilvl w:val="0"/>
          <w:numId w:val="0"/>
        </w:numPr>
        <w:tabs>
          <w:tab w:val="clear" w:pos="1701"/>
          <w:tab w:val="left" w:pos="851"/>
        </w:tabs>
        <w:ind w:left="851" w:hanging="851"/>
      </w:pPr>
      <w:r>
        <w:t>[5423]</w:t>
      </w:r>
      <w:r>
        <w:tab/>
        <w:t>R3-225423, Consideration on support of selective activation of cell groups (China Telecommunication)</w:t>
      </w:r>
    </w:p>
    <w:p w14:paraId="51847B71" w14:textId="6DF5CF41" w:rsidR="00EC4448" w:rsidRDefault="00EC4448" w:rsidP="00EC4448">
      <w:pPr>
        <w:pStyle w:val="Reference"/>
        <w:numPr>
          <w:ilvl w:val="0"/>
          <w:numId w:val="0"/>
        </w:numPr>
        <w:tabs>
          <w:tab w:val="clear" w:pos="1701"/>
          <w:tab w:val="left" w:pos="851"/>
        </w:tabs>
        <w:ind w:left="851" w:hanging="851"/>
      </w:pPr>
      <w:r>
        <w:t>[5496]</w:t>
      </w:r>
      <w:r>
        <w:tab/>
        <w:t>R3-225496, (TP for TS 38.473) On SCG selective activation (Lenovo)</w:t>
      </w:r>
    </w:p>
    <w:p w14:paraId="76954B36" w14:textId="27069B50" w:rsidR="00EC4448" w:rsidRDefault="00EC4448" w:rsidP="00EC4448">
      <w:pPr>
        <w:pStyle w:val="Reference"/>
        <w:numPr>
          <w:ilvl w:val="0"/>
          <w:numId w:val="0"/>
        </w:numPr>
        <w:tabs>
          <w:tab w:val="clear" w:pos="1701"/>
          <w:tab w:val="left" w:pos="851"/>
        </w:tabs>
        <w:ind w:left="851" w:hanging="851"/>
      </w:pPr>
      <w:r>
        <w:t>[5649]</w:t>
      </w:r>
      <w:r>
        <w:tab/>
        <w:t>R3-225649, Discussion of selective activation (NTT DOCOMO INC.)</w:t>
      </w:r>
    </w:p>
    <w:p w14:paraId="5A977651" w14:textId="742B1136" w:rsidR="00EC4448" w:rsidRDefault="00EC4448" w:rsidP="00EC4448">
      <w:pPr>
        <w:pStyle w:val="Reference"/>
        <w:numPr>
          <w:ilvl w:val="0"/>
          <w:numId w:val="0"/>
        </w:numPr>
        <w:tabs>
          <w:tab w:val="clear" w:pos="1701"/>
          <w:tab w:val="left" w:pos="851"/>
        </w:tabs>
        <w:ind w:left="851" w:hanging="851"/>
      </w:pPr>
      <w:r>
        <w:t>[5665]</w:t>
      </w:r>
      <w:r>
        <w:tab/>
        <w:t>R3-225665, (TPs to TS 37.340, TS 38.423 BL CRs) Consideration on selective activation of SCGs (Huawei)</w:t>
      </w:r>
    </w:p>
    <w:p w14:paraId="25413732" w14:textId="34A82F32" w:rsidR="00EC4448" w:rsidRDefault="00EC4448" w:rsidP="00EC4448">
      <w:pPr>
        <w:pStyle w:val="Reference"/>
        <w:numPr>
          <w:ilvl w:val="0"/>
          <w:numId w:val="0"/>
        </w:numPr>
        <w:tabs>
          <w:tab w:val="clear" w:pos="1701"/>
          <w:tab w:val="left" w:pos="851"/>
        </w:tabs>
        <w:ind w:left="851" w:hanging="851"/>
      </w:pPr>
      <w:r>
        <w:t>[5713]</w:t>
      </w:r>
      <w:r>
        <w:tab/>
        <w:t>R3-225713, Considerations on selective activation of the cell groups (Samsung)</w:t>
      </w:r>
    </w:p>
    <w:p w14:paraId="644D6AAC" w14:textId="67775886" w:rsidR="00EC4448" w:rsidRDefault="00EC4448" w:rsidP="00EC4448">
      <w:pPr>
        <w:pStyle w:val="Reference"/>
        <w:numPr>
          <w:ilvl w:val="0"/>
          <w:numId w:val="0"/>
        </w:numPr>
        <w:tabs>
          <w:tab w:val="clear" w:pos="1701"/>
          <w:tab w:val="left" w:pos="851"/>
        </w:tabs>
        <w:ind w:left="851" w:hanging="851"/>
      </w:pPr>
      <w:r>
        <w:t>[5745]</w:t>
      </w:r>
      <w:r>
        <w:tab/>
        <w:t>R3-225745, Considerations on NR-DC with Selective Activation (vivo)</w:t>
      </w:r>
    </w:p>
    <w:p w14:paraId="514C54B4" w14:textId="583D0B2C" w:rsidR="0091260E" w:rsidRDefault="00EC4448" w:rsidP="00EC4448">
      <w:pPr>
        <w:pStyle w:val="Reference"/>
        <w:numPr>
          <w:ilvl w:val="0"/>
          <w:numId w:val="0"/>
        </w:numPr>
        <w:tabs>
          <w:tab w:val="clear" w:pos="1701"/>
          <w:tab w:val="left" w:pos="851"/>
        </w:tabs>
        <w:ind w:left="851" w:hanging="851"/>
      </w:pPr>
      <w:r>
        <w:t>[5770]</w:t>
      </w:r>
      <w:r>
        <w:tab/>
        <w:t>R3-225770, Discussion on NR-DC with selective activation of the cell groups (CATT)</w:t>
      </w:r>
    </w:p>
    <w:p w14:paraId="38E2844E" w14:textId="77777777" w:rsidR="00EC4448" w:rsidRPr="005B137D" w:rsidRDefault="00EC4448" w:rsidP="00EC4448">
      <w:pPr>
        <w:pStyle w:val="Reference"/>
        <w:numPr>
          <w:ilvl w:val="0"/>
          <w:numId w:val="0"/>
        </w:numPr>
      </w:pPr>
    </w:p>
    <w:sectPr w:rsidR="00EC4448" w:rsidRPr="005B137D" w:rsidSect="007A0BC4">
      <w:pgSz w:w="11906" w:h="16838" w:code="9"/>
      <w:pgMar w:top="1417" w:right="1274"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36A2BD" w14:textId="77777777" w:rsidR="003613E9" w:rsidRDefault="003613E9" w:rsidP="00574D27">
      <w:pPr>
        <w:spacing w:after="0"/>
      </w:pPr>
      <w:r>
        <w:separator/>
      </w:r>
    </w:p>
  </w:endnote>
  <w:endnote w:type="continuationSeparator" w:id="0">
    <w:p w14:paraId="57DD9F0E" w14:textId="77777777" w:rsidR="003613E9" w:rsidRDefault="003613E9" w:rsidP="00574D27">
      <w:pPr>
        <w:spacing w:after="0"/>
      </w:pPr>
      <w:r>
        <w:continuationSeparator/>
      </w:r>
    </w:p>
  </w:endnote>
  <w:endnote w:type="continuationNotice" w:id="1">
    <w:p w14:paraId="6758EF74" w14:textId="77777777" w:rsidR="003613E9" w:rsidRDefault="003613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D14B5D" w14:textId="77777777" w:rsidR="003613E9" w:rsidRDefault="003613E9" w:rsidP="00574D27">
      <w:pPr>
        <w:spacing w:after="0"/>
      </w:pPr>
      <w:r>
        <w:separator/>
      </w:r>
    </w:p>
  </w:footnote>
  <w:footnote w:type="continuationSeparator" w:id="0">
    <w:p w14:paraId="275E64E3" w14:textId="77777777" w:rsidR="003613E9" w:rsidRDefault="003613E9" w:rsidP="00574D27">
      <w:pPr>
        <w:spacing w:after="0"/>
      </w:pPr>
      <w:r>
        <w:continuationSeparator/>
      </w:r>
    </w:p>
  </w:footnote>
  <w:footnote w:type="continuationNotice" w:id="1">
    <w:p w14:paraId="213DD777" w14:textId="77777777" w:rsidR="003613E9" w:rsidRDefault="003613E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49089E"/>
    <w:multiLevelType w:val="hybridMultilevel"/>
    <w:tmpl w:val="E370C7D4"/>
    <w:lvl w:ilvl="0" w:tplc="A63E41AC">
      <w:numFmt w:val="bullet"/>
      <w:lvlText w:val=""/>
      <w:lvlJc w:val="left"/>
      <w:pPr>
        <w:ind w:left="720" w:hanging="360"/>
      </w:pPr>
      <w:rPr>
        <w:rFonts w:ascii="Symbol" w:eastAsia="MS Mincho"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6C3AA4"/>
    <w:multiLevelType w:val="multilevel"/>
    <w:tmpl w:val="BB1EF83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 w15:restartNumberingAfterBreak="0">
    <w:nsid w:val="3B35215D"/>
    <w:multiLevelType w:val="hybridMultilevel"/>
    <w:tmpl w:val="D93A1DBA"/>
    <w:lvl w:ilvl="0" w:tplc="EC3AF676">
      <w:numFmt w:val="bullet"/>
      <w:lvlText w:val="-"/>
      <w:lvlJc w:val="left"/>
      <w:pPr>
        <w:ind w:left="720" w:hanging="360"/>
      </w:pPr>
      <w:rPr>
        <w:rFonts w:ascii="Calibri" w:eastAsia="Calibri" w:hAnsi="Calibri" w:cs="Calibri" w:hint="default"/>
        <w:b/>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40C91595"/>
    <w:multiLevelType w:val="hybridMultilevel"/>
    <w:tmpl w:val="5E7668D4"/>
    <w:lvl w:ilvl="0" w:tplc="0415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D5D120D"/>
    <w:multiLevelType w:val="hybridMultilevel"/>
    <w:tmpl w:val="422AB952"/>
    <w:lvl w:ilvl="0" w:tplc="0415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5"/>
  </w:num>
  <w:num w:numId="5">
    <w:abstractNumId w:val="3"/>
  </w:num>
  <w:num w:numId="6">
    <w:abstractNumId w:val="2"/>
    <w:lvlOverride w:ilvl="0"/>
    <w:lvlOverride w:ilvl="1"/>
    <w:lvlOverride w:ilvl="2"/>
    <w:lvlOverride w:ilvl="3"/>
    <w:lvlOverride w:ilvl="4"/>
    <w:lvlOverride w:ilvl="5"/>
    <w:lvlOverride w:ilvl="6"/>
    <w:lvlOverride w:ilvl="7"/>
    <w:lvlOverride w:ilv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74A"/>
    <w:rsid w:val="00000429"/>
    <w:rsid w:val="000008F6"/>
    <w:rsid w:val="00001F0F"/>
    <w:rsid w:val="00005FCA"/>
    <w:rsid w:val="00010136"/>
    <w:rsid w:val="00010D87"/>
    <w:rsid w:val="00011FB5"/>
    <w:rsid w:val="00012036"/>
    <w:rsid w:val="00014009"/>
    <w:rsid w:val="000145EC"/>
    <w:rsid w:val="00014F0E"/>
    <w:rsid w:val="00020A2C"/>
    <w:rsid w:val="00023E52"/>
    <w:rsid w:val="000258C4"/>
    <w:rsid w:val="00030F8B"/>
    <w:rsid w:val="00033B91"/>
    <w:rsid w:val="00042895"/>
    <w:rsid w:val="000449B0"/>
    <w:rsid w:val="00046AA8"/>
    <w:rsid w:val="0005524F"/>
    <w:rsid w:val="00057829"/>
    <w:rsid w:val="000621C1"/>
    <w:rsid w:val="00063412"/>
    <w:rsid w:val="00065FEA"/>
    <w:rsid w:val="0007047E"/>
    <w:rsid w:val="000713E2"/>
    <w:rsid w:val="0007347D"/>
    <w:rsid w:val="00075169"/>
    <w:rsid w:val="000817A9"/>
    <w:rsid w:val="000920D1"/>
    <w:rsid w:val="00097BFB"/>
    <w:rsid w:val="000A1D57"/>
    <w:rsid w:val="000A2854"/>
    <w:rsid w:val="000A585B"/>
    <w:rsid w:val="000A6ED3"/>
    <w:rsid w:val="000A6F7B"/>
    <w:rsid w:val="000A726C"/>
    <w:rsid w:val="000B3602"/>
    <w:rsid w:val="000B5E75"/>
    <w:rsid w:val="000B6FAD"/>
    <w:rsid w:val="000C0578"/>
    <w:rsid w:val="000C0895"/>
    <w:rsid w:val="000C2DC6"/>
    <w:rsid w:val="000C5230"/>
    <w:rsid w:val="000C5EE5"/>
    <w:rsid w:val="000C778A"/>
    <w:rsid w:val="000D4145"/>
    <w:rsid w:val="000E173B"/>
    <w:rsid w:val="000E1E27"/>
    <w:rsid w:val="000E41F9"/>
    <w:rsid w:val="000E51FE"/>
    <w:rsid w:val="000E7BD2"/>
    <w:rsid w:val="000F05EE"/>
    <w:rsid w:val="000F0A43"/>
    <w:rsid w:val="000F1B6D"/>
    <w:rsid w:val="000F4DB3"/>
    <w:rsid w:val="00100216"/>
    <w:rsid w:val="001006C5"/>
    <w:rsid w:val="00103B76"/>
    <w:rsid w:val="00103FD0"/>
    <w:rsid w:val="00107CEC"/>
    <w:rsid w:val="00115CAB"/>
    <w:rsid w:val="00116550"/>
    <w:rsid w:val="00120F8D"/>
    <w:rsid w:val="001235A4"/>
    <w:rsid w:val="0012648C"/>
    <w:rsid w:val="0013001D"/>
    <w:rsid w:val="001327A3"/>
    <w:rsid w:val="00144EB5"/>
    <w:rsid w:val="0014525B"/>
    <w:rsid w:val="001453C1"/>
    <w:rsid w:val="00151205"/>
    <w:rsid w:val="00153462"/>
    <w:rsid w:val="001543C2"/>
    <w:rsid w:val="00154E9F"/>
    <w:rsid w:val="001553F6"/>
    <w:rsid w:val="00156AFB"/>
    <w:rsid w:val="00160D23"/>
    <w:rsid w:val="00165E1D"/>
    <w:rsid w:val="001706DF"/>
    <w:rsid w:val="00174A20"/>
    <w:rsid w:val="0017540F"/>
    <w:rsid w:val="00176F62"/>
    <w:rsid w:val="001823D9"/>
    <w:rsid w:val="001824D7"/>
    <w:rsid w:val="0018674D"/>
    <w:rsid w:val="00191168"/>
    <w:rsid w:val="001920C1"/>
    <w:rsid w:val="00192945"/>
    <w:rsid w:val="00195654"/>
    <w:rsid w:val="001A0124"/>
    <w:rsid w:val="001A19E4"/>
    <w:rsid w:val="001A2D65"/>
    <w:rsid w:val="001A3888"/>
    <w:rsid w:val="001A7CE0"/>
    <w:rsid w:val="001B21BF"/>
    <w:rsid w:val="001B3A81"/>
    <w:rsid w:val="001C3DE7"/>
    <w:rsid w:val="001D2EA1"/>
    <w:rsid w:val="001D5BCD"/>
    <w:rsid w:val="001E1C35"/>
    <w:rsid w:val="001E49C8"/>
    <w:rsid w:val="001F39CD"/>
    <w:rsid w:val="001F48F3"/>
    <w:rsid w:val="001F7472"/>
    <w:rsid w:val="00201539"/>
    <w:rsid w:val="00202E98"/>
    <w:rsid w:val="00204689"/>
    <w:rsid w:val="00207426"/>
    <w:rsid w:val="00210DE0"/>
    <w:rsid w:val="00220DC4"/>
    <w:rsid w:val="00221956"/>
    <w:rsid w:val="00222059"/>
    <w:rsid w:val="002223CC"/>
    <w:rsid w:val="00225BDF"/>
    <w:rsid w:val="00231763"/>
    <w:rsid w:val="00237A78"/>
    <w:rsid w:val="00241B26"/>
    <w:rsid w:val="00244453"/>
    <w:rsid w:val="0024603B"/>
    <w:rsid w:val="00247C3D"/>
    <w:rsid w:val="00250B34"/>
    <w:rsid w:val="00250CC5"/>
    <w:rsid w:val="00254977"/>
    <w:rsid w:val="002551A8"/>
    <w:rsid w:val="00260842"/>
    <w:rsid w:val="00260CDB"/>
    <w:rsid w:val="00265358"/>
    <w:rsid w:val="002677EC"/>
    <w:rsid w:val="00273D75"/>
    <w:rsid w:val="002777E4"/>
    <w:rsid w:val="00277F1E"/>
    <w:rsid w:val="00283BEC"/>
    <w:rsid w:val="002877DB"/>
    <w:rsid w:val="00290F21"/>
    <w:rsid w:val="002911E9"/>
    <w:rsid w:val="00293C2E"/>
    <w:rsid w:val="002A74D2"/>
    <w:rsid w:val="002B1461"/>
    <w:rsid w:val="002B3029"/>
    <w:rsid w:val="002B6DCD"/>
    <w:rsid w:val="002C0E10"/>
    <w:rsid w:val="002C21FE"/>
    <w:rsid w:val="002C777A"/>
    <w:rsid w:val="002C7CED"/>
    <w:rsid w:val="002D0B22"/>
    <w:rsid w:val="002D3D07"/>
    <w:rsid w:val="002D642F"/>
    <w:rsid w:val="002E51C4"/>
    <w:rsid w:val="00302688"/>
    <w:rsid w:val="00307F58"/>
    <w:rsid w:val="00310D39"/>
    <w:rsid w:val="003115BA"/>
    <w:rsid w:val="00311E05"/>
    <w:rsid w:val="00312DCE"/>
    <w:rsid w:val="00320EC5"/>
    <w:rsid w:val="00325679"/>
    <w:rsid w:val="00326041"/>
    <w:rsid w:val="00327D85"/>
    <w:rsid w:val="00330D95"/>
    <w:rsid w:val="003344F3"/>
    <w:rsid w:val="00343DC9"/>
    <w:rsid w:val="00344A2A"/>
    <w:rsid w:val="00344F8B"/>
    <w:rsid w:val="00347203"/>
    <w:rsid w:val="00351EFB"/>
    <w:rsid w:val="00353184"/>
    <w:rsid w:val="003572FC"/>
    <w:rsid w:val="003613E9"/>
    <w:rsid w:val="0036149B"/>
    <w:rsid w:val="00363F88"/>
    <w:rsid w:val="00365674"/>
    <w:rsid w:val="003666C6"/>
    <w:rsid w:val="00367A1B"/>
    <w:rsid w:val="00381B64"/>
    <w:rsid w:val="00385E13"/>
    <w:rsid w:val="0038712C"/>
    <w:rsid w:val="0039415E"/>
    <w:rsid w:val="00395946"/>
    <w:rsid w:val="00397C76"/>
    <w:rsid w:val="003A0410"/>
    <w:rsid w:val="003A307E"/>
    <w:rsid w:val="003A79AB"/>
    <w:rsid w:val="003B155E"/>
    <w:rsid w:val="003B163E"/>
    <w:rsid w:val="003B2414"/>
    <w:rsid w:val="003B24F4"/>
    <w:rsid w:val="003B4F14"/>
    <w:rsid w:val="003C0E64"/>
    <w:rsid w:val="003C372C"/>
    <w:rsid w:val="003C542F"/>
    <w:rsid w:val="003C54E9"/>
    <w:rsid w:val="003D0462"/>
    <w:rsid w:val="003D1339"/>
    <w:rsid w:val="003D3A36"/>
    <w:rsid w:val="003E056B"/>
    <w:rsid w:val="003E33B4"/>
    <w:rsid w:val="003E33EB"/>
    <w:rsid w:val="003E43AE"/>
    <w:rsid w:val="003E5F4A"/>
    <w:rsid w:val="003E72DE"/>
    <w:rsid w:val="003F2627"/>
    <w:rsid w:val="00401F08"/>
    <w:rsid w:val="00402621"/>
    <w:rsid w:val="00406898"/>
    <w:rsid w:val="00410E8D"/>
    <w:rsid w:val="00411CDE"/>
    <w:rsid w:val="00413BB0"/>
    <w:rsid w:val="00417A75"/>
    <w:rsid w:val="0042082E"/>
    <w:rsid w:val="00420B03"/>
    <w:rsid w:val="004211AD"/>
    <w:rsid w:val="0043127A"/>
    <w:rsid w:val="00433937"/>
    <w:rsid w:val="00435D11"/>
    <w:rsid w:val="0043766E"/>
    <w:rsid w:val="00440A4A"/>
    <w:rsid w:val="004502D3"/>
    <w:rsid w:val="00452169"/>
    <w:rsid w:val="004558A2"/>
    <w:rsid w:val="00457823"/>
    <w:rsid w:val="004628D2"/>
    <w:rsid w:val="004639E3"/>
    <w:rsid w:val="00466472"/>
    <w:rsid w:val="0046655C"/>
    <w:rsid w:val="00470170"/>
    <w:rsid w:val="004738A1"/>
    <w:rsid w:val="004769BB"/>
    <w:rsid w:val="00481C6D"/>
    <w:rsid w:val="00484079"/>
    <w:rsid w:val="00487384"/>
    <w:rsid w:val="004901C7"/>
    <w:rsid w:val="00492325"/>
    <w:rsid w:val="004928AE"/>
    <w:rsid w:val="0049353D"/>
    <w:rsid w:val="00493A7A"/>
    <w:rsid w:val="00494EF2"/>
    <w:rsid w:val="00495BCD"/>
    <w:rsid w:val="004971CF"/>
    <w:rsid w:val="00497E27"/>
    <w:rsid w:val="004A18E2"/>
    <w:rsid w:val="004A7551"/>
    <w:rsid w:val="004B0C25"/>
    <w:rsid w:val="004B5ABE"/>
    <w:rsid w:val="004B7470"/>
    <w:rsid w:val="004C5673"/>
    <w:rsid w:val="004C5E2C"/>
    <w:rsid w:val="004D09EA"/>
    <w:rsid w:val="004D388A"/>
    <w:rsid w:val="004E13EC"/>
    <w:rsid w:val="004E3028"/>
    <w:rsid w:val="004E525F"/>
    <w:rsid w:val="004F029F"/>
    <w:rsid w:val="004F068E"/>
    <w:rsid w:val="004F0FE5"/>
    <w:rsid w:val="004F1A79"/>
    <w:rsid w:val="004F2A62"/>
    <w:rsid w:val="004F42FB"/>
    <w:rsid w:val="00502083"/>
    <w:rsid w:val="0050763D"/>
    <w:rsid w:val="00511E4D"/>
    <w:rsid w:val="005135D9"/>
    <w:rsid w:val="005162F2"/>
    <w:rsid w:val="00517092"/>
    <w:rsid w:val="005174F7"/>
    <w:rsid w:val="00517F24"/>
    <w:rsid w:val="00520D72"/>
    <w:rsid w:val="00521DC8"/>
    <w:rsid w:val="00526809"/>
    <w:rsid w:val="00540555"/>
    <w:rsid w:val="005418BA"/>
    <w:rsid w:val="00541C69"/>
    <w:rsid w:val="00542A11"/>
    <w:rsid w:val="0054440B"/>
    <w:rsid w:val="00546C61"/>
    <w:rsid w:val="00551443"/>
    <w:rsid w:val="00552009"/>
    <w:rsid w:val="00552672"/>
    <w:rsid w:val="005549B8"/>
    <w:rsid w:val="00556425"/>
    <w:rsid w:val="005573CE"/>
    <w:rsid w:val="005579CB"/>
    <w:rsid w:val="00567D37"/>
    <w:rsid w:val="005735EC"/>
    <w:rsid w:val="00574D27"/>
    <w:rsid w:val="0057536D"/>
    <w:rsid w:val="00576591"/>
    <w:rsid w:val="005766E5"/>
    <w:rsid w:val="005809F6"/>
    <w:rsid w:val="00585A8F"/>
    <w:rsid w:val="00587AEC"/>
    <w:rsid w:val="00587B46"/>
    <w:rsid w:val="00587BFF"/>
    <w:rsid w:val="0059047A"/>
    <w:rsid w:val="00592A76"/>
    <w:rsid w:val="00593A89"/>
    <w:rsid w:val="005968C1"/>
    <w:rsid w:val="005A1415"/>
    <w:rsid w:val="005A1E36"/>
    <w:rsid w:val="005A3773"/>
    <w:rsid w:val="005A3D2F"/>
    <w:rsid w:val="005B137D"/>
    <w:rsid w:val="005B43FF"/>
    <w:rsid w:val="005B4E0D"/>
    <w:rsid w:val="005C17BE"/>
    <w:rsid w:val="005C43AF"/>
    <w:rsid w:val="005C6665"/>
    <w:rsid w:val="005D0AA8"/>
    <w:rsid w:val="005D1E43"/>
    <w:rsid w:val="005D2DBA"/>
    <w:rsid w:val="005D2EDB"/>
    <w:rsid w:val="005D458E"/>
    <w:rsid w:val="005D6803"/>
    <w:rsid w:val="005D7A30"/>
    <w:rsid w:val="005D7B8A"/>
    <w:rsid w:val="005E0DF3"/>
    <w:rsid w:val="005E0FC0"/>
    <w:rsid w:val="005E19CE"/>
    <w:rsid w:val="005E32EB"/>
    <w:rsid w:val="005E4565"/>
    <w:rsid w:val="005F23E1"/>
    <w:rsid w:val="005F4D29"/>
    <w:rsid w:val="005F50CF"/>
    <w:rsid w:val="005F7392"/>
    <w:rsid w:val="00600421"/>
    <w:rsid w:val="00601EA7"/>
    <w:rsid w:val="00602BF6"/>
    <w:rsid w:val="00603552"/>
    <w:rsid w:val="006040BD"/>
    <w:rsid w:val="00606D8B"/>
    <w:rsid w:val="00614E6F"/>
    <w:rsid w:val="006158D5"/>
    <w:rsid w:val="00615F3C"/>
    <w:rsid w:val="00616AF0"/>
    <w:rsid w:val="00622627"/>
    <w:rsid w:val="00625FA4"/>
    <w:rsid w:val="00626A84"/>
    <w:rsid w:val="006319D9"/>
    <w:rsid w:val="006319E3"/>
    <w:rsid w:val="00637257"/>
    <w:rsid w:val="00641919"/>
    <w:rsid w:val="006535DD"/>
    <w:rsid w:val="00653B0D"/>
    <w:rsid w:val="0065501A"/>
    <w:rsid w:val="00666C45"/>
    <w:rsid w:val="006720ED"/>
    <w:rsid w:val="0067254F"/>
    <w:rsid w:val="00672CF7"/>
    <w:rsid w:val="00676517"/>
    <w:rsid w:val="00683360"/>
    <w:rsid w:val="0068459B"/>
    <w:rsid w:val="006849CE"/>
    <w:rsid w:val="00684FEA"/>
    <w:rsid w:val="006904DB"/>
    <w:rsid w:val="00694FF9"/>
    <w:rsid w:val="00696A88"/>
    <w:rsid w:val="006A0BAD"/>
    <w:rsid w:val="006A0C37"/>
    <w:rsid w:val="006A3A54"/>
    <w:rsid w:val="006A47B3"/>
    <w:rsid w:val="006A51A7"/>
    <w:rsid w:val="006B1589"/>
    <w:rsid w:val="006B3F0B"/>
    <w:rsid w:val="006B7E21"/>
    <w:rsid w:val="006C0849"/>
    <w:rsid w:val="006C432A"/>
    <w:rsid w:val="006C4DFD"/>
    <w:rsid w:val="006C6975"/>
    <w:rsid w:val="006D092D"/>
    <w:rsid w:val="006D1688"/>
    <w:rsid w:val="006D1CC4"/>
    <w:rsid w:val="006D1DCF"/>
    <w:rsid w:val="006D2B45"/>
    <w:rsid w:val="006D774A"/>
    <w:rsid w:val="006E48D6"/>
    <w:rsid w:val="006E599E"/>
    <w:rsid w:val="006F2FEC"/>
    <w:rsid w:val="007038AB"/>
    <w:rsid w:val="00707D5B"/>
    <w:rsid w:val="0071190D"/>
    <w:rsid w:val="00714CDA"/>
    <w:rsid w:val="00716147"/>
    <w:rsid w:val="0071728C"/>
    <w:rsid w:val="00720FAB"/>
    <w:rsid w:val="007210EF"/>
    <w:rsid w:val="00735E25"/>
    <w:rsid w:val="00737471"/>
    <w:rsid w:val="0074094A"/>
    <w:rsid w:val="00740E57"/>
    <w:rsid w:val="00750D82"/>
    <w:rsid w:val="00752444"/>
    <w:rsid w:val="00761D18"/>
    <w:rsid w:val="00762ADE"/>
    <w:rsid w:val="00765689"/>
    <w:rsid w:val="00770E49"/>
    <w:rsid w:val="007738EA"/>
    <w:rsid w:val="007753BD"/>
    <w:rsid w:val="00781717"/>
    <w:rsid w:val="0078201E"/>
    <w:rsid w:val="00782E2B"/>
    <w:rsid w:val="0078539C"/>
    <w:rsid w:val="0078542A"/>
    <w:rsid w:val="007871A4"/>
    <w:rsid w:val="00791487"/>
    <w:rsid w:val="00792512"/>
    <w:rsid w:val="007A0BC4"/>
    <w:rsid w:val="007B203C"/>
    <w:rsid w:val="007C0300"/>
    <w:rsid w:val="007C03E1"/>
    <w:rsid w:val="007C08D4"/>
    <w:rsid w:val="007C5560"/>
    <w:rsid w:val="007C7729"/>
    <w:rsid w:val="007D09D0"/>
    <w:rsid w:val="007D6512"/>
    <w:rsid w:val="007E1125"/>
    <w:rsid w:val="007E130B"/>
    <w:rsid w:val="007E1836"/>
    <w:rsid w:val="007E222B"/>
    <w:rsid w:val="007E2861"/>
    <w:rsid w:val="007E42E9"/>
    <w:rsid w:val="007F1998"/>
    <w:rsid w:val="007F6408"/>
    <w:rsid w:val="008028CD"/>
    <w:rsid w:val="00804EE0"/>
    <w:rsid w:val="00807936"/>
    <w:rsid w:val="00807AD8"/>
    <w:rsid w:val="00815C47"/>
    <w:rsid w:val="00822ED9"/>
    <w:rsid w:val="00823B95"/>
    <w:rsid w:val="00826896"/>
    <w:rsid w:val="00831C7F"/>
    <w:rsid w:val="0083516A"/>
    <w:rsid w:val="0084062D"/>
    <w:rsid w:val="00856ABE"/>
    <w:rsid w:val="008641BF"/>
    <w:rsid w:val="008668DC"/>
    <w:rsid w:val="00866B22"/>
    <w:rsid w:val="00870963"/>
    <w:rsid w:val="00871B8C"/>
    <w:rsid w:val="00880D86"/>
    <w:rsid w:val="008821B4"/>
    <w:rsid w:val="008832C1"/>
    <w:rsid w:val="00883F24"/>
    <w:rsid w:val="008840F5"/>
    <w:rsid w:val="0088567D"/>
    <w:rsid w:val="0088742F"/>
    <w:rsid w:val="00891C48"/>
    <w:rsid w:val="00893639"/>
    <w:rsid w:val="00895C9C"/>
    <w:rsid w:val="008A1390"/>
    <w:rsid w:val="008A57D4"/>
    <w:rsid w:val="008A5B2C"/>
    <w:rsid w:val="008A6B6F"/>
    <w:rsid w:val="008B0704"/>
    <w:rsid w:val="008B2615"/>
    <w:rsid w:val="008B5BE0"/>
    <w:rsid w:val="008B621F"/>
    <w:rsid w:val="008C0EC7"/>
    <w:rsid w:val="008D116E"/>
    <w:rsid w:val="008D3FB0"/>
    <w:rsid w:val="008D5EE7"/>
    <w:rsid w:val="008E319E"/>
    <w:rsid w:val="008E63C6"/>
    <w:rsid w:val="009011EE"/>
    <w:rsid w:val="009023A0"/>
    <w:rsid w:val="0091195F"/>
    <w:rsid w:val="009122DC"/>
    <w:rsid w:val="0091260E"/>
    <w:rsid w:val="00912719"/>
    <w:rsid w:val="00912EDC"/>
    <w:rsid w:val="009143A1"/>
    <w:rsid w:val="009217A9"/>
    <w:rsid w:val="0092542A"/>
    <w:rsid w:val="00927354"/>
    <w:rsid w:val="00927C42"/>
    <w:rsid w:val="0093086C"/>
    <w:rsid w:val="00930EE4"/>
    <w:rsid w:val="009314B8"/>
    <w:rsid w:val="00932078"/>
    <w:rsid w:val="00933FC9"/>
    <w:rsid w:val="009348B9"/>
    <w:rsid w:val="00942214"/>
    <w:rsid w:val="00945FFD"/>
    <w:rsid w:val="00946939"/>
    <w:rsid w:val="0095104C"/>
    <w:rsid w:val="00951FC2"/>
    <w:rsid w:val="00953B61"/>
    <w:rsid w:val="00954C5C"/>
    <w:rsid w:val="00955551"/>
    <w:rsid w:val="00955CF1"/>
    <w:rsid w:val="009667F2"/>
    <w:rsid w:val="00971482"/>
    <w:rsid w:val="0097382B"/>
    <w:rsid w:val="009738B3"/>
    <w:rsid w:val="00973E3C"/>
    <w:rsid w:val="009808B2"/>
    <w:rsid w:val="0098165F"/>
    <w:rsid w:val="0098196E"/>
    <w:rsid w:val="00981CB7"/>
    <w:rsid w:val="00983A11"/>
    <w:rsid w:val="00993E95"/>
    <w:rsid w:val="00993F4C"/>
    <w:rsid w:val="00994608"/>
    <w:rsid w:val="0099739A"/>
    <w:rsid w:val="009A0ED7"/>
    <w:rsid w:val="009A1130"/>
    <w:rsid w:val="009A1D41"/>
    <w:rsid w:val="009A4C8C"/>
    <w:rsid w:val="009A5DBA"/>
    <w:rsid w:val="009B0B09"/>
    <w:rsid w:val="009B45BF"/>
    <w:rsid w:val="009B5362"/>
    <w:rsid w:val="009C0295"/>
    <w:rsid w:val="009C4BC7"/>
    <w:rsid w:val="009C65C1"/>
    <w:rsid w:val="009C6A33"/>
    <w:rsid w:val="009D1C69"/>
    <w:rsid w:val="009D2FC3"/>
    <w:rsid w:val="009D340B"/>
    <w:rsid w:val="009D73B5"/>
    <w:rsid w:val="009E0EA0"/>
    <w:rsid w:val="009E1430"/>
    <w:rsid w:val="009E1EBC"/>
    <w:rsid w:val="009E7544"/>
    <w:rsid w:val="009F13F2"/>
    <w:rsid w:val="009F1FCD"/>
    <w:rsid w:val="009F3D96"/>
    <w:rsid w:val="009F3ECB"/>
    <w:rsid w:val="009F523A"/>
    <w:rsid w:val="009F6E28"/>
    <w:rsid w:val="009F726D"/>
    <w:rsid w:val="00A06C70"/>
    <w:rsid w:val="00A1557B"/>
    <w:rsid w:val="00A16817"/>
    <w:rsid w:val="00A2400B"/>
    <w:rsid w:val="00A2457B"/>
    <w:rsid w:val="00A27B60"/>
    <w:rsid w:val="00A3480A"/>
    <w:rsid w:val="00A36CD6"/>
    <w:rsid w:val="00A40685"/>
    <w:rsid w:val="00A41877"/>
    <w:rsid w:val="00A443E2"/>
    <w:rsid w:val="00A50285"/>
    <w:rsid w:val="00A50B07"/>
    <w:rsid w:val="00A534E4"/>
    <w:rsid w:val="00A53703"/>
    <w:rsid w:val="00A5395E"/>
    <w:rsid w:val="00A6269E"/>
    <w:rsid w:val="00A643A9"/>
    <w:rsid w:val="00A652F5"/>
    <w:rsid w:val="00A70C06"/>
    <w:rsid w:val="00A72DBD"/>
    <w:rsid w:val="00A7331A"/>
    <w:rsid w:val="00A82EB4"/>
    <w:rsid w:val="00A83A46"/>
    <w:rsid w:val="00A85BBE"/>
    <w:rsid w:val="00A967CC"/>
    <w:rsid w:val="00A97E0E"/>
    <w:rsid w:val="00AA6742"/>
    <w:rsid w:val="00AA6A35"/>
    <w:rsid w:val="00AA79E0"/>
    <w:rsid w:val="00AB698E"/>
    <w:rsid w:val="00AC20EA"/>
    <w:rsid w:val="00AC28A1"/>
    <w:rsid w:val="00AC4269"/>
    <w:rsid w:val="00AD2F6C"/>
    <w:rsid w:val="00AD6226"/>
    <w:rsid w:val="00AE38B4"/>
    <w:rsid w:val="00AE7B7A"/>
    <w:rsid w:val="00AF1052"/>
    <w:rsid w:val="00AF5178"/>
    <w:rsid w:val="00B013E9"/>
    <w:rsid w:val="00B0359A"/>
    <w:rsid w:val="00B06A10"/>
    <w:rsid w:val="00B06FD2"/>
    <w:rsid w:val="00B14842"/>
    <w:rsid w:val="00B20775"/>
    <w:rsid w:val="00B22A8E"/>
    <w:rsid w:val="00B2342A"/>
    <w:rsid w:val="00B376E6"/>
    <w:rsid w:val="00B3796B"/>
    <w:rsid w:val="00B41490"/>
    <w:rsid w:val="00B44097"/>
    <w:rsid w:val="00B45994"/>
    <w:rsid w:val="00B46ED1"/>
    <w:rsid w:val="00B47036"/>
    <w:rsid w:val="00B52620"/>
    <w:rsid w:val="00B526D7"/>
    <w:rsid w:val="00B530E4"/>
    <w:rsid w:val="00B546D2"/>
    <w:rsid w:val="00B63518"/>
    <w:rsid w:val="00B66EC9"/>
    <w:rsid w:val="00B74717"/>
    <w:rsid w:val="00B75C4A"/>
    <w:rsid w:val="00B82EC3"/>
    <w:rsid w:val="00B8339A"/>
    <w:rsid w:val="00B83756"/>
    <w:rsid w:val="00B90896"/>
    <w:rsid w:val="00B9461F"/>
    <w:rsid w:val="00B94C2A"/>
    <w:rsid w:val="00B95713"/>
    <w:rsid w:val="00BA43DF"/>
    <w:rsid w:val="00BA6190"/>
    <w:rsid w:val="00BA7FD6"/>
    <w:rsid w:val="00BB7BE5"/>
    <w:rsid w:val="00BC00B6"/>
    <w:rsid w:val="00BC0EF9"/>
    <w:rsid w:val="00BC149F"/>
    <w:rsid w:val="00BD5665"/>
    <w:rsid w:val="00BD6ABE"/>
    <w:rsid w:val="00BD7F7A"/>
    <w:rsid w:val="00BE1271"/>
    <w:rsid w:val="00BE2427"/>
    <w:rsid w:val="00BE39A2"/>
    <w:rsid w:val="00BE4973"/>
    <w:rsid w:val="00BE4C4E"/>
    <w:rsid w:val="00BE61B9"/>
    <w:rsid w:val="00BE68EF"/>
    <w:rsid w:val="00BF0285"/>
    <w:rsid w:val="00BF26BC"/>
    <w:rsid w:val="00C0282D"/>
    <w:rsid w:val="00C02D66"/>
    <w:rsid w:val="00C04F15"/>
    <w:rsid w:val="00C05C99"/>
    <w:rsid w:val="00C13E14"/>
    <w:rsid w:val="00C206FC"/>
    <w:rsid w:val="00C33678"/>
    <w:rsid w:val="00C34101"/>
    <w:rsid w:val="00C34887"/>
    <w:rsid w:val="00C354F9"/>
    <w:rsid w:val="00C364B9"/>
    <w:rsid w:val="00C36D61"/>
    <w:rsid w:val="00C40517"/>
    <w:rsid w:val="00C4058A"/>
    <w:rsid w:val="00C40B94"/>
    <w:rsid w:val="00C4112E"/>
    <w:rsid w:val="00C42D24"/>
    <w:rsid w:val="00C42E70"/>
    <w:rsid w:val="00C43944"/>
    <w:rsid w:val="00C44093"/>
    <w:rsid w:val="00C443F9"/>
    <w:rsid w:val="00C56BFA"/>
    <w:rsid w:val="00C57095"/>
    <w:rsid w:val="00C6114B"/>
    <w:rsid w:val="00C62B28"/>
    <w:rsid w:val="00C65B71"/>
    <w:rsid w:val="00C65F8A"/>
    <w:rsid w:val="00C670AB"/>
    <w:rsid w:val="00C67C16"/>
    <w:rsid w:val="00C74223"/>
    <w:rsid w:val="00C77C33"/>
    <w:rsid w:val="00C77F46"/>
    <w:rsid w:val="00C819E0"/>
    <w:rsid w:val="00C82533"/>
    <w:rsid w:val="00C82930"/>
    <w:rsid w:val="00C82EC5"/>
    <w:rsid w:val="00C84B03"/>
    <w:rsid w:val="00C90774"/>
    <w:rsid w:val="00C95162"/>
    <w:rsid w:val="00CA5D1C"/>
    <w:rsid w:val="00CA7E3A"/>
    <w:rsid w:val="00CB31B2"/>
    <w:rsid w:val="00CB3CAE"/>
    <w:rsid w:val="00CC560B"/>
    <w:rsid w:val="00CD1F98"/>
    <w:rsid w:val="00CD3D51"/>
    <w:rsid w:val="00CD631C"/>
    <w:rsid w:val="00CE0955"/>
    <w:rsid w:val="00CE1FE1"/>
    <w:rsid w:val="00CE2058"/>
    <w:rsid w:val="00CE5D03"/>
    <w:rsid w:val="00CF398D"/>
    <w:rsid w:val="00CF79C3"/>
    <w:rsid w:val="00D00C4C"/>
    <w:rsid w:val="00D02E0D"/>
    <w:rsid w:val="00D07245"/>
    <w:rsid w:val="00D07D86"/>
    <w:rsid w:val="00D07EBB"/>
    <w:rsid w:val="00D10A58"/>
    <w:rsid w:val="00D1108A"/>
    <w:rsid w:val="00D14CFB"/>
    <w:rsid w:val="00D251B6"/>
    <w:rsid w:val="00D26AC0"/>
    <w:rsid w:val="00D277B6"/>
    <w:rsid w:val="00D34716"/>
    <w:rsid w:val="00D36274"/>
    <w:rsid w:val="00D36353"/>
    <w:rsid w:val="00D3787C"/>
    <w:rsid w:val="00D37D84"/>
    <w:rsid w:val="00D44844"/>
    <w:rsid w:val="00D449A0"/>
    <w:rsid w:val="00D459D5"/>
    <w:rsid w:val="00D463A2"/>
    <w:rsid w:val="00D46A0C"/>
    <w:rsid w:val="00D46A5B"/>
    <w:rsid w:val="00D47B89"/>
    <w:rsid w:val="00D53CD1"/>
    <w:rsid w:val="00D55E6A"/>
    <w:rsid w:val="00D56897"/>
    <w:rsid w:val="00D57802"/>
    <w:rsid w:val="00D6027D"/>
    <w:rsid w:val="00D66C10"/>
    <w:rsid w:val="00D67B5B"/>
    <w:rsid w:val="00D71762"/>
    <w:rsid w:val="00D74217"/>
    <w:rsid w:val="00D77215"/>
    <w:rsid w:val="00D8080E"/>
    <w:rsid w:val="00D863A8"/>
    <w:rsid w:val="00D86DD4"/>
    <w:rsid w:val="00D876B6"/>
    <w:rsid w:val="00D90478"/>
    <w:rsid w:val="00D90AFD"/>
    <w:rsid w:val="00D90C67"/>
    <w:rsid w:val="00D923CD"/>
    <w:rsid w:val="00D935D2"/>
    <w:rsid w:val="00D96893"/>
    <w:rsid w:val="00DA5E21"/>
    <w:rsid w:val="00DA7EA3"/>
    <w:rsid w:val="00DB1E12"/>
    <w:rsid w:val="00DB38C5"/>
    <w:rsid w:val="00DC4196"/>
    <w:rsid w:val="00DC6EF3"/>
    <w:rsid w:val="00DD09FA"/>
    <w:rsid w:val="00DD0EFA"/>
    <w:rsid w:val="00DD289A"/>
    <w:rsid w:val="00DD5E9E"/>
    <w:rsid w:val="00DE03ED"/>
    <w:rsid w:val="00DE14D9"/>
    <w:rsid w:val="00DE2554"/>
    <w:rsid w:val="00DF0755"/>
    <w:rsid w:val="00DF26F6"/>
    <w:rsid w:val="00DF34D1"/>
    <w:rsid w:val="00DF49CA"/>
    <w:rsid w:val="00E00B7B"/>
    <w:rsid w:val="00E00D80"/>
    <w:rsid w:val="00E04615"/>
    <w:rsid w:val="00E101B8"/>
    <w:rsid w:val="00E1029F"/>
    <w:rsid w:val="00E1098B"/>
    <w:rsid w:val="00E134C3"/>
    <w:rsid w:val="00E136A8"/>
    <w:rsid w:val="00E13DC7"/>
    <w:rsid w:val="00E149DB"/>
    <w:rsid w:val="00E17D54"/>
    <w:rsid w:val="00E2222A"/>
    <w:rsid w:val="00E250A8"/>
    <w:rsid w:val="00E2726F"/>
    <w:rsid w:val="00E3192D"/>
    <w:rsid w:val="00E33A2D"/>
    <w:rsid w:val="00E37934"/>
    <w:rsid w:val="00E44019"/>
    <w:rsid w:val="00E45140"/>
    <w:rsid w:val="00E46E40"/>
    <w:rsid w:val="00E50024"/>
    <w:rsid w:val="00E52AD3"/>
    <w:rsid w:val="00E548B0"/>
    <w:rsid w:val="00E60BF9"/>
    <w:rsid w:val="00E63FDA"/>
    <w:rsid w:val="00E6621D"/>
    <w:rsid w:val="00E85760"/>
    <w:rsid w:val="00E973B0"/>
    <w:rsid w:val="00E97B4B"/>
    <w:rsid w:val="00EA047E"/>
    <w:rsid w:val="00EA1E1E"/>
    <w:rsid w:val="00EA47FB"/>
    <w:rsid w:val="00EB09C5"/>
    <w:rsid w:val="00EC1807"/>
    <w:rsid w:val="00EC4448"/>
    <w:rsid w:val="00EC57F9"/>
    <w:rsid w:val="00ED31AB"/>
    <w:rsid w:val="00ED72F7"/>
    <w:rsid w:val="00ED7C47"/>
    <w:rsid w:val="00EE30AC"/>
    <w:rsid w:val="00EE4815"/>
    <w:rsid w:val="00EF0245"/>
    <w:rsid w:val="00EF1BC1"/>
    <w:rsid w:val="00EF517B"/>
    <w:rsid w:val="00EF53BA"/>
    <w:rsid w:val="00EF7E6D"/>
    <w:rsid w:val="00F1456D"/>
    <w:rsid w:val="00F31811"/>
    <w:rsid w:val="00F32901"/>
    <w:rsid w:val="00F41B60"/>
    <w:rsid w:val="00F4605D"/>
    <w:rsid w:val="00F5097E"/>
    <w:rsid w:val="00F5371A"/>
    <w:rsid w:val="00F56134"/>
    <w:rsid w:val="00F63C0A"/>
    <w:rsid w:val="00F6580A"/>
    <w:rsid w:val="00F70636"/>
    <w:rsid w:val="00F75FAF"/>
    <w:rsid w:val="00F849B4"/>
    <w:rsid w:val="00F87000"/>
    <w:rsid w:val="00F90D5C"/>
    <w:rsid w:val="00F93436"/>
    <w:rsid w:val="00F97B27"/>
    <w:rsid w:val="00FA2D38"/>
    <w:rsid w:val="00FA4860"/>
    <w:rsid w:val="00FA6012"/>
    <w:rsid w:val="00FB0BA7"/>
    <w:rsid w:val="00FB47C2"/>
    <w:rsid w:val="00FB72B0"/>
    <w:rsid w:val="00FC304E"/>
    <w:rsid w:val="00FD0FD7"/>
    <w:rsid w:val="00FD19B0"/>
    <w:rsid w:val="00FD348C"/>
    <w:rsid w:val="00FD4706"/>
    <w:rsid w:val="00FD4B60"/>
    <w:rsid w:val="00FD5717"/>
    <w:rsid w:val="00FD5D03"/>
    <w:rsid w:val="00FD6D8F"/>
    <w:rsid w:val="00FE1B87"/>
    <w:rsid w:val="00FE46E2"/>
    <w:rsid w:val="00FE4C2C"/>
    <w:rsid w:val="00FF143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14C53F5"/>
  <w15:docId w15:val="{05ACEDFB-CAD1-494E-897F-EAED05540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3C0A"/>
    <w:pPr>
      <w:spacing w:after="120"/>
    </w:pPr>
    <w:rPr>
      <w:sz w:val="22"/>
      <w:szCs w:val="24"/>
    </w:rPr>
  </w:style>
  <w:style w:type="paragraph" w:styleId="Heading1">
    <w:name w:val="heading 1"/>
    <w:basedOn w:val="Normal"/>
    <w:next w:val="Normal"/>
    <w:qFormat/>
    <w:rsid w:val="00E250A8"/>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qFormat/>
    <w:rsid w:val="004901C7"/>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qFormat/>
    <w:rsid w:val="004901C7"/>
    <w:pPr>
      <w:numPr>
        <w:ilvl w:val="2"/>
      </w:numPr>
      <w:spacing w:before="120" w:after="60"/>
      <w:outlineLvl w:val="2"/>
    </w:pPr>
    <w:rPr>
      <w:bCs/>
      <w:sz w:val="28"/>
      <w:szCs w:val="26"/>
    </w:rPr>
  </w:style>
  <w:style w:type="paragraph" w:styleId="Heading4">
    <w:name w:val="heading 4"/>
    <w:basedOn w:val="Heading3"/>
    <w:next w:val="Normal"/>
    <w:qFormat/>
    <w:rsid w:val="004901C7"/>
    <w:pPr>
      <w:numPr>
        <w:ilvl w:val="3"/>
      </w:numPr>
      <w:spacing w:before="240"/>
      <w:outlineLvl w:val="3"/>
    </w:pPr>
    <w:rPr>
      <w:bCs w:val="0"/>
      <w:sz w:val="24"/>
      <w:szCs w:val="28"/>
    </w:rPr>
  </w:style>
  <w:style w:type="paragraph" w:styleId="Heading5">
    <w:name w:val="heading 5"/>
    <w:basedOn w:val="Heading4"/>
    <w:next w:val="Normal"/>
    <w:qFormat/>
    <w:rsid w:val="005C43AF"/>
    <w:pPr>
      <w:numPr>
        <w:ilvl w:val="4"/>
      </w:numPr>
      <w:outlineLvl w:val="4"/>
    </w:pPr>
    <w:rPr>
      <w:bCs/>
      <w:iCs w:val="0"/>
      <w:sz w:val="22"/>
      <w:szCs w:val="26"/>
    </w:rPr>
  </w:style>
  <w:style w:type="paragraph" w:styleId="Heading6">
    <w:name w:val="heading 6"/>
    <w:basedOn w:val="Normal"/>
    <w:next w:val="Normal"/>
    <w:qFormat/>
    <w:rsid w:val="005C43AF"/>
    <w:pPr>
      <w:numPr>
        <w:ilvl w:val="5"/>
        <w:numId w:val="1"/>
      </w:numPr>
      <w:spacing w:before="240" w:after="60"/>
      <w:outlineLvl w:val="5"/>
    </w:pPr>
    <w:rPr>
      <w:rFonts w:ascii="Arial" w:hAnsi="Arial"/>
      <w:bCs/>
      <w:szCs w:val="22"/>
    </w:rPr>
  </w:style>
  <w:style w:type="paragraph" w:styleId="Heading7">
    <w:name w:val="heading 7"/>
    <w:basedOn w:val="Normal"/>
    <w:next w:val="Normal"/>
    <w:qFormat/>
    <w:rsid w:val="005C43AF"/>
    <w:pPr>
      <w:numPr>
        <w:ilvl w:val="6"/>
        <w:numId w:val="1"/>
      </w:numPr>
      <w:spacing w:before="240" w:after="60"/>
      <w:outlineLvl w:val="6"/>
    </w:pPr>
    <w:rPr>
      <w:rFonts w:ascii="Arial" w:hAnsi="Arial"/>
    </w:rPr>
  </w:style>
  <w:style w:type="paragraph" w:styleId="Heading8">
    <w:name w:val="heading 8"/>
    <w:basedOn w:val="Normal"/>
    <w:next w:val="Normal"/>
    <w:qFormat/>
    <w:rsid w:val="005C43AF"/>
    <w:pPr>
      <w:numPr>
        <w:ilvl w:val="7"/>
        <w:numId w:val="1"/>
      </w:numPr>
      <w:spacing w:before="240" w:after="60"/>
      <w:outlineLvl w:val="7"/>
    </w:pPr>
    <w:rPr>
      <w:rFonts w:ascii="Arial" w:hAnsi="Arial"/>
      <w:iCs/>
    </w:rPr>
  </w:style>
  <w:style w:type="paragraph" w:styleId="Heading9">
    <w:name w:val="heading 9"/>
    <w:basedOn w:val="Normal"/>
    <w:next w:val="Normal"/>
    <w:qFormat/>
    <w:rsid w:val="001F39CD"/>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_Header"/>
    <w:basedOn w:val="Normal"/>
    <w:rsid w:val="008641BF"/>
    <w:pPr>
      <w:tabs>
        <w:tab w:val="left" w:pos="1701"/>
        <w:tab w:val="right" w:pos="9639"/>
      </w:tabs>
      <w:spacing w:after="240"/>
    </w:pPr>
    <w:rPr>
      <w:b/>
      <w:sz w:val="24"/>
    </w:rPr>
  </w:style>
  <w:style w:type="paragraph" w:customStyle="1" w:styleId="Reference">
    <w:name w:val="Reference"/>
    <w:basedOn w:val="Normal"/>
    <w:rsid w:val="008D116E"/>
    <w:pPr>
      <w:numPr>
        <w:numId w:val="2"/>
      </w:numPr>
      <w:tabs>
        <w:tab w:val="left" w:pos="1701"/>
      </w:tabs>
    </w:pPr>
  </w:style>
  <w:style w:type="paragraph" w:customStyle="1" w:styleId="TAH">
    <w:name w:val="TAH"/>
    <w:basedOn w:val="Normal"/>
    <w:link w:val="TAHChar"/>
    <w:rsid w:val="00100216"/>
    <w:pPr>
      <w:keepNext/>
      <w:keepLines/>
      <w:spacing w:after="0"/>
      <w:jc w:val="center"/>
    </w:pPr>
    <w:rPr>
      <w:rFonts w:ascii="Arial" w:eastAsia="Times New Roman" w:hAnsi="Arial"/>
      <w:b/>
      <w:sz w:val="18"/>
      <w:szCs w:val="20"/>
      <w:lang w:val="en-GB" w:eastAsia="en-US"/>
    </w:rPr>
  </w:style>
  <w:style w:type="paragraph" w:customStyle="1" w:styleId="TAL">
    <w:name w:val="TAL"/>
    <w:basedOn w:val="Normal"/>
    <w:link w:val="TALChar"/>
    <w:rsid w:val="00100216"/>
    <w:pPr>
      <w:keepNext/>
      <w:keepLines/>
      <w:spacing w:after="0"/>
    </w:pPr>
    <w:rPr>
      <w:rFonts w:ascii="Arial" w:eastAsia="Times New Roman" w:hAnsi="Arial"/>
      <w:sz w:val="18"/>
      <w:szCs w:val="20"/>
      <w:lang w:val="en-GB" w:eastAsia="en-US"/>
    </w:rPr>
  </w:style>
  <w:style w:type="character" w:customStyle="1" w:styleId="TALChar">
    <w:name w:val="TAL Char"/>
    <w:link w:val="TAL"/>
    <w:rsid w:val="00100216"/>
    <w:rPr>
      <w:rFonts w:ascii="Arial" w:eastAsia="Times New Roman" w:hAnsi="Arial"/>
      <w:sz w:val="18"/>
      <w:lang w:val="en-GB"/>
    </w:rPr>
  </w:style>
  <w:style w:type="character" w:customStyle="1" w:styleId="TAHChar">
    <w:name w:val="TAH Char"/>
    <w:link w:val="TAH"/>
    <w:rsid w:val="00100216"/>
    <w:rPr>
      <w:rFonts w:ascii="Arial" w:eastAsia="Times New Roman" w:hAnsi="Arial"/>
      <w:b/>
      <w:sz w:val="18"/>
      <w:lang w:val="en-GB"/>
    </w:rPr>
  </w:style>
  <w:style w:type="paragraph" w:styleId="Caption">
    <w:name w:val="caption"/>
    <w:basedOn w:val="Normal"/>
    <w:next w:val="Normal"/>
    <w:unhideWhenUsed/>
    <w:qFormat/>
    <w:rsid w:val="00100216"/>
    <w:rPr>
      <w:b/>
      <w:bCs/>
      <w:sz w:val="20"/>
      <w:szCs w:val="20"/>
    </w:rPr>
  </w:style>
  <w:style w:type="character" w:styleId="Hyperlink">
    <w:name w:val="Hyperlink"/>
    <w:rsid w:val="005D2DBA"/>
    <w:rPr>
      <w:color w:val="0000FF"/>
      <w:u w:val="single"/>
    </w:rPr>
  </w:style>
  <w:style w:type="character" w:styleId="FollowedHyperlink">
    <w:name w:val="FollowedHyperlink"/>
    <w:rsid w:val="005D2DBA"/>
    <w:rPr>
      <w:color w:val="954F72"/>
      <w:u w:val="single"/>
    </w:rPr>
  </w:style>
  <w:style w:type="paragraph" w:styleId="BalloonText">
    <w:name w:val="Balloon Text"/>
    <w:basedOn w:val="Normal"/>
    <w:link w:val="BalloonTextChar"/>
    <w:rsid w:val="00EC57F9"/>
    <w:pPr>
      <w:spacing w:after="0"/>
    </w:pPr>
    <w:rPr>
      <w:rFonts w:ascii="Segoe UI" w:hAnsi="Segoe UI" w:cs="Segoe UI"/>
      <w:sz w:val="18"/>
      <w:szCs w:val="18"/>
    </w:rPr>
  </w:style>
  <w:style w:type="character" w:customStyle="1" w:styleId="BalloonTextChar">
    <w:name w:val="Balloon Text Char"/>
    <w:link w:val="BalloonText"/>
    <w:rsid w:val="00EC57F9"/>
    <w:rPr>
      <w:rFonts w:ascii="Segoe UI" w:hAnsi="Segoe UI" w:cs="Segoe UI"/>
      <w:sz w:val="18"/>
      <w:szCs w:val="18"/>
      <w:lang w:eastAsia="ja-JP"/>
    </w:rPr>
  </w:style>
  <w:style w:type="table" w:styleId="TableGrid">
    <w:name w:val="Table Grid"/>
    <w:basedOn w:val="TableNormal"/>
    <w:rsid w:val="00EC57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0621C1"/>
    <w:rPr>
      <w:rFonts w:ascii="Arial" w:hAnsi="Arial" w:cs="Arial"/>
      <w:iCs/>
      <w:sz w:val="32"/>
      <w:szCs w:val="28"/>
    </w:rPr>
  </w:style>
  <w:style w:type="character" w:customStyle="1" w:styleId="UnresolvedMention1">
    <w:name w:val="Unresolved Mention1"/>
    <w:uiPriority w:val="99"/>
    <w:semiHidden/>
    <w:unhideWhenUsed/>
    <w:rsid w:val="000A1D57"/>
    <w:rPr>
      <w:color w:val="605E5C"/>
      <w:shd w:val="clear" w:color="auto" w:fill="E1DFDD"/>
    </w:rPr>
  </w:style>
  <w:style w:type="character" w:styleId="CommentReference">
    <w:name w:val="annotation reference"/>
    <w:rsid w:val="004628D2"/>
    <w:rPr>
      <w:sz w:val="16"/>
      <w:szCs w:val="16"/>
    </w:rPr>
  </w:style>
  <w:style w:type="paragraph" w:styleId="CommentText">
    <w:name w:val="annotation text"/>
    <w:basedOn w:val="Normal"/>
    <w:link w:val="CommentTextChar"/>
    <w:rsid w:val="004628D2"/>
    <w:rPr>
      <w:sz w:val="20"/>
      <w:szCs w:val="20"/>
    </w:rPr>
  </w:style>
  <w:style w:type="character" w:customStyle="1" w:styleId="CommentTextChar">
    <w:name w:val="Comment Text Char"/>
    <w:link w:val="CommentText"/>
    <w:rsid w:val="004628D2"/>
    <w:rPr>
      <w:lang w:val="en-US" w:eastAsia="ja-JP"/>
    </w:rPr>
  </w:style>
  <w:style w:type="paragraph" w:styleId="CommentSubject">
    <w:name w:val="annotation subject"/>
    <w:basedOn w:val="CommentText"/>
    <w:next w:val="CommentText"/>
    <w:link w:val="CommentSubjectChar"/>
    <w:rsid w:val="004628D2"/>
    <w:rPr>
      <w:b/>
      <w:bCs/>
    </w:rPr>
  </w:style>
  <w:style w:type="character" w:customStyle="1" w:styleId="CommentSubjectChar">
    <w:name w:val="Comment Subject Char"/>
    <w:link w:val="CommentSubject"/>
    <w:rsid w:val="004628D2"/>
    <w:rPr>
      <w:b/>
      <w:bCs/>
      <w:lang w:val="en-US" w:eastAsia="ja-JP"/>
    </w:rPr>
  </w:style>
  <w:style w:type="paragraph" w:styleId="ListParagraph">
    <w:name w:val="List Paragraph"/>
    <w:basedOn w:val="Normal"/>
    <w:uiPriority w:val="34"/>
    <w:qFormat/>
    <w:rsid w:val="00C206FC"/>
    <w:pPr>
      <w:ind w:left="720"/>
      <w:contextualSpacing/>
    </w:pPr>
  </w:style>
  <w:style w:type="paragraph" w:styleId="Header">
    <w:name w:val="header"/>
    <w:basedOn w:val="Normal"/>
    <w:link w:val="HeaderChar"/>
    <w:rsid w:val="00983A11"/>
    <w:pPr>
      <w:tabs>
        <w:tab w:val="center" w:pos="4680"/>
        <w:tab w:val="right" w:pos="9360"/>
      </w:tabs>
      <w:spacing w:after="0"/>
    </w:pPr>
  </w:style>
  <w:style w:type="character" w:customStyle="1" w:styleId="HeaderChar">
    <w:name w:val="Header Char"/>
    <w:basedOn w:val="DefaultParagraphFont"/>
    <w:link w:val="Header"/>
    <w:rsid w:val="00204689"/>
    <w:rPr>
      <w:sz w:val="22"/>
      <w:szCs w:val="24"/>
    </w:rPr>
  </w:style>
  <w:style w:type="paragraph" w:styleId="Footer">
    <w:name w:val="footer"/>
    <w:basedOn w:val="Normal"/>
    <w:link w:val="FooterChar"/>
    <w:rsid w:val="00983A11"/>
    <w:pPr>
      <w:tabs>
        <w:tab w:val="center" w:pos="4680"/>
        <w:tab w:val="right" w:pos="9360"/>
      </w:tabs>
      <w:spacing w:after="0"/>
    </w:pPr>
  </w:style>
  <w:style w:type="character" w:customStyle="1" w:styleId="FooterChar">
    <w:name w:val="Footer Char"/>
    <w:basedOn w:val="DefaultParagraphFont"/>
    <w:link w:val="Footer"/>
    <w:rsid w:val="00204689"/>
    <w:rPr>
      <w:sz w:val="22"/>
      <w:szCs w:val="24"/>
    </w:rPr>
  </w:style>
  <w:style w:type="paragraph" w:styleId="Revision">
    <w:name w:val="Revision"/>
    <w:hidden/>
    <w:uiPriority w:val="99"/>
    <w:semiHidden/>
    <w:rsid w:val="00C57095"/>
    <w:rPr>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663490">
      <w:bodyDiv w:val="1"/>
      <w:marLeft w:val="0"/>
      <w:marRight w:val="0"/>
      <w:marTop w:val="0"/>
      <w:marBottom w:val="0"/>
      <w:divBdr>
        <w:top w:val="none" w:sz="0" w:space="0" w:color="auto"/>
        <w:left w:val="none" w:sz="0" w:space="0" w:color="auto"/>
        <w:bottom w:val="none" w:sz="0" w:space="0" w:color="auto"/>
        <w:right w:val="none" w:sz="0" w:space="0" w:color="auto"/>
      </w:divBdr>
    </w:div>
    <w:div w:id="333846792">
      <w:bodyDiv w:val="1"/>
      <w:marLeft w:val="0"/>
      <w:marRight w:val="0"/>
      <w:marTop w:val="0"/>
      <w:marBottom w:val="0"/>
      <w:divBdr>
        <w:top w:val="none" w:sz="0" w:space="0" w:color="auto"/>
        <w:left w:val="none" w:sz="0" w:space="0" w:color="auto"/>
        <w:bottom w:val="none" w:sz="0" w:space="0" w:color="auto"/>
        <w:right w:val="none" w:sz="0" w:space="0" w:color="auto"/>
      </w:divBdr>
    </w:div>
    <w:div w:id="1105465380">
      <w:bodyDiv w:val="1"/>
      <w:marLeft w:val="0"/>
      <w:marRight w:val="0"/>
      <w:marTop w:val="0"/>
      <w:marBottom w:val="0"/>
      <w:divBdr>
        <w:top w:val="none" w:sz="0" w:space="0" w:color="auto"/>
        <w:left w:val="none" w:sz="0" w:space="0" w:color="auto"/>
        <w:bottom w:val="none" w:sz="0" w:space="0" w:color="auto"/>
        <w:right w:val="none" w:sz="0" w:space="0" w:color="auto"/>
      </w:divBdr>
    </w:div>
    <w:div w:id="1703556935">
      <w:bodyDiv w:val="1"/>
      <w:marLeft w:val="0"/>
      <w:marRight w:val="0"/>
      <w:marTop w:val="0"/>
      <w:marBottom w:val="0"/>
      <w:divBdr>
        <w:top w:val="none" w:sz="0" w:space="0" w:color="auto"/>
        <w:left w:val="none" w:sz="0" w:space="0" w:color="auto"/>
        <w:bottom w:val="none" w:sz="0" w:space="0" w:color="auto"/>
        <w:right w:val="none" w:sz="0" w:space="0" w:color="auto"/>
      </w:divBdr>
    </w:div>
    <w:div w:id="1894348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5AIRPNAIUNRU-1156379521-3024</_dlc_DocId>
    <_dlc_DocIdUrl xmlns="71c5aaf6-e6ce-465b-b873-5148d2a4c105">
      <Url>https://nokia.sharepoint.com/sites/c5g/e2earch/_layouts/15/DocIdRedir.aspx?ID=5AIRPNAIUNRU-1156379521-3024</Url>
      <Description>5AIRPNAIUNRU-1156379521-3024</Description>
    </_dlc_DocIdUrl>
    <Information xmlns="3b34c8f0-1ef5-4d1e-bb66-517ce7fe7356" xsi:nil="true"/>
    <Associated_x0020_Task xmlns="3b34c8f0-1ef5-4d1e-bb66-517ce7fe7356"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40C2CF2-BCDE-4D70-836F-B85A65FC2DDB}">
  <ds:schemaRefs>
    <ds:schemaRef ds:uri="http://schemas.openxmlformats.org/officeDocument/2006/bibliography"/>
  </ds:schemaRefs>
</ds:datastoreItem>
</file>

<file path=customXml/itemProps2.xml><?xml version="1.0" encoding="utf-8"?>
<ds:datastoreItem xmlns:ds="http://schemas.openxmlformats.org/officeDocument/2006/customXml" ds:itemID="{8FCCDA3F-CC80-4535-9AA0-BD5A2BAD3AF0}">
  <ds:schemaRefs>
    <ds:schemaRef ds:uri="Microsoft.SharePoint.Taxonomy.ContentTypeSync"/>
  </ds:schemaRefs>
</ds:datastoreItem>
</file>

<file path=customXml/itemProps3.xml><?xml version="1.0" encoding="utf-8"?>
<ds:datastoreItem xmlns:ds="http://schemas.openxmlformats.org/officeDocument/2006/customXml" ds:itemID="{3B414295-A83E-481C-9AEE-6275C82A209D}">
  <ds:schemaRefs>
    <ds:schemaRef ds:uri="http://schemas.microsoft.com/sharepoint/v3/contenttype/forms"/>
  </ds:schemaRefs>
</ds:datastoreItem>
</file>

<file path=customXml/itemProps4.xml><?xml version="1.0" encoding="utf-8"?>
<ds:datastoreItem xmlns:ds="http://schemas.openxmlformats.org/officeDocument/2006/customXml" ds:itemID="{6460CCB5-31F0-45ED-84D2-51D03B509E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B7FDF8-E95B-4D16-AF36-25F302BDBF0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18980177-89C6-4ECF-A10E-796F49D04FD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3364</Words>
  <Characters>19179</Characters>
  <Application>Microsoft Office Word</Application>
  <DocSecurity>0</DocSecurity>
  <Lines>159</Lines>
  <Paragraphs>44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Ericsson</Company>
  <LinksUpToDate>false</LinksUpToDate>
  <CharactersWithSpaces>22499</CharactersWithSpaces>
  <SharedDoc>false</SharedDoc>
  <HLinks>
    <vt:vector size="6" baseType="variant">
      <vt:variant>
        <vt:i4>2031717</vt:i4>
      </vt:variant>
      <vt:variant>
        <vt:i4>0</vt:i4>
      </vt:variant>
      <vt:variant>
        <vt:i4>0</vt:i4>
      </vt:variant>
      <vt:variant>
        <vt:i4>5</vt:i4>
      </vt:variant>
      <vt:variant>
        <vt:lpwstr>Inbox\R3-223677.zip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Nokia</cp:lastModifiedBy>
  <cp:revision>35</cp:revision>
  <cp:lastPrinted>1900-12-31T16:00:00Z</cp:lastPrinted>
  <dcterms:created xsi:type="dcterms:W3CDTF">2022-10-11T16:02:00Z</dcterms:created>
  <dcterms:modified xsi:type="dcterms:W3CDTF">2022-10-12T08:56:00Z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0x010100518683DDB4CB714487F91A3B9BBBA0AA</vt:lpwstr>
  </property>
  <property fmtid="{D5CDD505-2E9C-101B-9397-08002B2CF9AE}" pid="3" name="_dlc_DocIdItemGuid">
    <vt:lpwstr>a195633e-46b3-40b3-af7b-bf1274ebc5ec</vt:lpwstr>
  </property>
</Properties>
</file>